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DEAEC2" w14:textId="45977463" w:rsidR="445E1BEB" w:rsidRDefault="445E1BEB" w:rsidP="445E1BEB">
      <w:pPr>
        <w:spacing w:beforeAutospacing="1" w:afterAutospacing="1" w:line="360" w:lineRule="auto"/>
        <w:outlineLvl w:val="0"/>
        <w:rPr>
          <w:rFonts w:ascii="Tahoma" w:hAnsi="Tahoma" w:cs="Tahoma"/>
          <w:b/>
          <w:bCs/>
          <w:sz w:val="24"/>
          <w:szCs w:val="24"/>
        </w:rPr>
      </w:pPr>
    </w:p>
    <w:p w14:paraId="32993F73" w14:textId="6D886795" w:rsidR="008B7379" w:rsidRPr="00781900" w:rsidRDefault="008D1B89" w:rsidP="445E1BEB">
      <w:pPr>
        <w:spacing w:before="100" w:beforeAutospacing="1" w:after="100" w:afterAutospacing="1" w:line="360" w:lineRule="auto"/>
        <w:outlineLvl w:val="0"/>
        <w:rPr>
          <w:rFonts w:ascii="Tahoma" w:hAnsi="Tahoma" w:cs="Tahoma"/>
          <w:b/>
          <w:bCs/>
          <w:color w:val="000000" w:themeColor="text1"/>
          <w:kern w:val="36"/>
          <w:sz w:val="40"/>
          <w:szCs w:val="40"/>
        </w:rPr>
      </w:pPr>
      <w:r>
        <w:rPr>
          <w:rFonts w:ascii="Tahoma" w:hAnsi="Tahoma" w:cs="Tahoma"/>
          <w:b/>
          <w:bCs/>
          <w:kern w:val="36"/>
          <w:sz w:val="40"/>
          <w:szCs w:val="40"/>
        </w:rPr>
        <w:t xml:space="preserve">Medienpsychologe John Haas eröffnet </w:t>
      </w:r>
      <w:r w:rsidR="00203AFC" w:rsidRPr="445E1BEB">
        <w:rPr>
          <w:rFonts w:ascii="Tahoma" w:hAnsi="Tahoma" w:cs="Tahoma"/>
          <w:b/>
          <w:bCs/>
          <w:kern w:val="36"/>
          <w:sz w:val="40"/>
          <w:szCs w:val="40"/>
        </w:rPr>
        <w:t>d</w:t>
      </w:r>
      <w:r>
        <w:rPr>
          <w:rFonts w:ascii="Tahoma" w:hAnsi="Tahoma" w:cs="Tahoma"/>
          <w:b/>
          <w:bCs/>
          <w:kern w:val="36"/>
          <w:sz w:val="40"/>
          <w:szCs w:val="40"/>
        </w:rPr>
        <w:t xml:space="preserve">ie </w:t>
      </w:r>
      <w:proofErr w:type="spellStart"/>
      <w:r>
        <w:rPr>
          <w:rFonts w:ascii="Tahoma" w:hAnsi="Tahoma" w:cs="Tahoma"/>
          <w:b/>
          <w:bCs/>
          <w:kern w:val="36"/>
          <w:sz w:val="40"/>
          <w:szCs w:val="40"/>
        </w:rPr>
        <w:t>BhW</w:t>
      </w:r>
      <w:proofErr w:type="spellEnd"/>
      <w:r w:rsidR="00203AFC" w:rsidRPr="445E1BEB">
        <w:rPr>
          <w:rFonts w:ascii="Tahoma" w:hAnsi="Tahoma" w:cs="Tahoma"/>
          <w:b/>
          <w:bCs/>
          <w:kern w:val="36"/>
          <w:sz w:val="40"/>
          <w:szCs w:val="40"/>
        </w:rPr>
        <w:t xml:space="preserve"> </w:t>
      </w:r>
      <w:proofErr w:type="spellStart"/>
      <w:r w:rsidR="00203AFC" w:rsidRPr="445E1BEB">
        <w:rPr>
          <w:rFonts w:ascii="Tahoma" w:hAnsi="Tahoma" w:cs="Tahoma"/>
          <w:b/>
          <w:bCs/>
          <w:sz w:val="40"/>
          <w:szCs w:val="40"/>
        </w:rPr>
        <w:t>Wissens.Tour</w:t>
      </w:r>
      <w:proofErr w:type="spellEnd"/>
      <w:r w:rsidR="00203AFC" w:rsidRPr="445E1BEB">
        <w:rPr>
          <w:rFonts w:ascii="Tahoma" w:hAnsi="Tahoma" w:cs="Tahoma"/>
          <w:b/>
          <w:bCs/>
          <w:sz w:val="40"/>
          <w:szCs w:val="40"/>
        </w:rPr>
        <w:t xml:space="preserve"> online</w:t>
      </w:r>
    </w:p>
    <w:p w14:paraId="73E06973" w14:textId="2416FEC2" w:rsidR="00203AFC" w:rsidRPr="00ED3DB2" w:rsidRDefault="00410D84" w:rsidP="00ED3DB2">
      <w:pPr>
        <w:spacing w:line="360" w:lineRule="auto"/>
        <w:rPr>
          <w:rFonts w:ascii="Tahoma" w:hAnsi="Tahoma" w:cs="Tahoma"/>
          <w:b/>
          <w:bCs/>
          <w:sz w:val="24"/>
          <w:szCs w:val="24"/>
          <w:lang w:val="de-DE"/>
        </w:rPr>
      </w:pPr>
      <w:r>
        <w:rPr>
          <w:rFonts w:ascii="Tahoma" w:hAnsi="Tahoma" w:cs="Tahoma"/>
          <w:b/>
          <w:bCs/>
          <w:sz w:val="24"/>
          <w:szCs w:val="24"/>
          <w:lang w:val="de-DE"/>
        </w:rPr>
        <w:t>Seit 6.</w:t>
      </w:r>
      <w:r w:rsidR="445E1BEB" w:rsidRPr="445E1BEB">
        <w:rPr>
          <w:rFonts w:ascii="Tahoma" w:hAnsi="Tahoma" w:cs="Tahoma"/>
          <w:b/>
          <w:bCs/>
          <w:sz w:val="24"/>
          <w:szCs w:val="24"/>
          <w:lang w:val="de-DE"/>
        </w:rPr>
        <w:t xml:space="preserve"> März </w:t>
      </w:r>
      <w:r>
        <w:rPr>
          <w:rFonts w:ascii="Tahoma" w:hAnsi="Tahoma" w:cs="Tahoma"/>
          <w:b/>
          <w:bCs/>
          <w:sz w:val="24"/>
          <w:szCs w:val="24"/>
          <w:lang w:val="de-DE"/>
        </w:rPr>
        <w:t xml:space="preserve">und noch </w:t>
      </w:r>
      <w:r w:rsidR="445E1BEB" w:rsidRPr="445E1BEB">
        <w:rPr>
          <w:rFonts w:ascii="Tahoma" w:hAnsi="Tahoma" w:cs="Tahoma"/>
          <w:b/>
          <w:bCs/>
          <w:sz w:val="24"/>
          <w:szCs w:val="24"/>
          <w:lang w:val="de-DE"/>
        </w:rPr>
        <w:t xml:space="preserve">bis Ende April 2025 </w:t>
      </w:r>
      <w:r>
        <w:rPr>
          <w:rFonts w:ascii="Tahoma" w:hAnsi="Tahoma" w:cs="Tahoma"/>
          <w:b/>
          <w:bCs/>
          <w:sz w:val="24"/>
          <w:szCs w:val="24"/>
          <w:lang w:val="de-DE"/>
        </w:rPr>
        <w:t>läuft die</w:t>
      </w:r>
      <w:r w:rsidR="445E1BEB" w:rsidRPr="445E1BEB">
        <w:rPr>
          <w:rFonts w:ascii="Tahoma" w:hAnsi="Tahoma" w:cs="Tahoma"/>
          <w:b/>
          <w:bCs/>
          <w:sz w:val="24"/>
          <w:szCs w:val="24"/>
          <w:lang w:val="de-DE"/>
        </w:rPr>
        <w:t xml:space="preserve"> </w:t>
      </w:r>
      <w:proofErr w:type="spellStart"/>
      <w:r w:rsidR="445E1BEB" w:rsidRPr="445E1BEB">
        <w:rPr>
          <w:rFonts w:ascii="Tahoma" w:hAnsi="Tahoma" w:cs="Tahoma"/>
          <w:b/>
          <w:bCs/>
          <w:sz w:val="24"/>
          <w:szCs w:val="24"/>
          <w:lang w:val="de-DE"/>
        </w:rPr>
        <w:t>Wissens.Tour</w:t>
      </w:r>
      <w:proofErr w:type="spellEnd"/>
      <w:r w:rsidR="445E1BEB" w:rsidRPr="445E1BEB">
        <w:rPr>
          <w:rFonts w:ascii="Tahoma" w:hAnsi="Tahoma" w:cs="Tahoma"/>
          <w:b/>
          <w:bCs/>
          <w:sz w:val="24"/>
          <w:szCs w:val="24"/>
          <w:lang w:val="de-DE"/>
        </w:rPr>
        <w:t xml:space="preserve"> online des </w:t>
      </w:r>
      <w:proofErr w:type="spellStart"/>
      <w:r w:rsidR="445E1BEB" w:rsidRPr="445E1BEB">
        <w:rPr>
          <w:rFonts w:ascii="Tahoma" w:hAnsi="Tahoma" w:cs="Tahoma"/>
          <w:b/>
          <w:bCs/>
          <w:sz w:val="24"/>
          <w:szCs w:val="24"/>
          <w:lang w:val="de-DE"/>
        </w:rPr>
        <w:t>BhW</w:t>
      </w:r>
      <w:proofErr w:type="spellEnd"/>
      <w:r w:rsidR="445E1BEB" w:rsidRPr="445E1BEB">
        <w:rPr>
          <w:rFonts w:ascii="Tahoma" w:hAnsi="Tahoma" w:cs="Tahoma"/>
          <w:b/>
          <w:bCs/>
          <w:sz w:val="24"/>
          <w:szCs w:val="24"/>
          <w:lang w:val="de-DE"/>
        </w:rPr>
        <w:t xml:space="preserve"> Niederösterreich: </w:t>
      </w:r>
      <w:r w:rsidR="00B01489">
        <w:rPr>
          <w:rFonts w:ascii="Tahoma" w:hAnsi="Tahoma" w:cs="Tahoma"/>
          <w:b/>
          <w:bCs/>
          <w:sz w:val="24"/>
          <w:szCs w:val="24"/>
          <w:lang w:val="de-DE"/>
        </w:rPr>
        <w:t>A</w:t>
      </w:r>
      <w:r w:rsidR="445E1BEB" w:rsidRPr="445E1BEB">
        <w:rPr>
          <w:rFonts w:ascii="Tahoma" w:hAnsi="Tahoma" w:cs="Tahoma"/>
          <w:b/>
          <w:bCs/>
          <w:sz w:val="24"/>
          <w:szCs w:val="24"/>
          <w:lang w:val="de-DE"/>
        </w:rPr>
        <w:t xml:space="preserve">bendliche Live-Vorträge am Puls der Zeit bringen allen Interessierten kostenfrei und online nachhaltiges Wissen ins Wohnzimmer. </w:t>
      </w:r>
      <w:r w:rsidR="008D1B89">
        <w:rPr>
          <w:rFonts w:ascii="Tahoma" w:hAnsi="Tahoma" w:cs="Tahoma"/>
          <w:b/>
          <w:bCs/>
          <w:sz w:val="24"/>
          <w:szCs w:val="24"/>
          <w:lang w:val="de-DE"/>
        </w:rPr>
        <w:t xml:space="preserve">Eröffnet wurde am 06.03. mit dem Vortrag vom vielbeachteten Medienpsychologen und Autor John Haas aus dem Bezirk </w:t>
      </w:r>
      <w:proofErr w:type="spellStart"/>
      <w:r w:rsidR="008D1B89">
        <w:rPr>
          <w:rFonts w:ascii="Tahoma" w:hAnsi="Tahoma" w:cs="Tahoma"/>
          <w:b/>
          <w:bCs/>
          <w:sz w:val="24"/>
          <w:szCs w:val="24"/>
          <w:lang w:val="de-DE"/>
        </w:rPr>
        <w:t>Melk</w:t>
      </w:r>
      <w:proofErr w:type="spellEnd"/>
      <w:r w:rsidR="008D1B89">
        <w:rPr>
          <w:rFonts w:ascii="Tahoma" w:hAnsi="Tahoma" w:cs="Tahoma"/>
          <w:b/>
          <w:bCs/>
          <w:sz w:val="24"/>
          <w:szCs w:val="24"/>
          <w:lang w:val="de-DE"/>
        </w:rPr>
        <w:t>.</w:t>
      </w:r>
    </w:p>
    <w:p w14:paraId="1A55AA6C" w14:textId="2E905251" w:rsidR="006C0C40" w:rsidRDefault="445E1BEB" w:rsidP="445E1BEB">
      <w:pPr>
        <w:pStyle w:val="StandardWeb"/>
        <w:spacing w:before="0" w:beforeAutospacing="0" w:after="0" w:afterAutospacing="0" w:line="360" w:lineRule="auto"/>
        <w:rPr>
          <w:rFonts w:ascii="Tahoma" w:hAnsi="Tahoma" w:cs="Tahoma"/>
        </w:rPr>
      </w:pPr>
      <w:r w:rsidRPr="445E1BEB">
        <w:rPr>
          <w:rFonts w:ascii="Tahoma" w:hAnsi="Tahoma" w:cs="Tahoma"/>
          <w:lang w:val="de-DE"/>
        </w:rPr>
        <w:t xml:space="preserve">(St. Pölten, 07. März 2025) – Neues </w:t>
      </w:r>
      <w:r w:rsidRPr="445E1BEB">
        <w:rPr>
          <w:rFonts w:ascii="Tahoma" w:hAnsi="Tahoma" w:cs="Tahoma"/>
        </w:rPr>
        <w:t xml:space="preserve">Wissen bereichert, eröffnet frische Sichtweisen und stärkt die persönliche Entscheidungskompetenz. Darum findet </w:t>
      </w:r>
      <w:proofErr w:type="gramStart"/>
      <w:r w:rsidRPr="445E1BEB">
        <w:rPr>
          <w:rFonts w:ascii="Tahoma" w:hAnsi="Tahoma" w:cs="Tahoma"/>
        </w:rPr>
        <w:t xml:space="preserve">die </w:t>
      </w:r>
      <w:proofErr w:type="spellStart"/>
      <w:r w:rsidRPr="445E1BEB">
        <w:rPr>
          <w:rFonts w:ascii="Tahoma" w:hAnsi="Tahoma" w:cs="Tahoma"/>
        </w:rPr>
        <w:t>Wissens</w:t>
      </w:r>
      <w:proofErr w:type="gramEnd"/>
      <w:r w:rsidRPr="445E1BEB">
        <w:rPr>
          <w:rFonts w:ascii="Tahoma" w:hAnsi="Tahoma" w:cs="Tahoma"/>
        </w:rPr>
        <w:t>.Tour</w:t>
      </w:r>
      <w:proofErr w:type="spellEnd"/>
      <w:r w:rsidRPr="445E1BEB">
        <w:rPr>
          <w:rFonts w:ascii="Tahoma" w:hAnsi="Tahoma" w:cs="Tahoma"/>
        </w:rPr>
        <w:t xml:space="preserve"> online vom </w:t>
      </w:r>
      <w:proofErr w:type="spellStart"/>
      <w:r w:rsidRPr="445E1BEB">
        <w:rPr>
          <w:rFonts w:ascii="Tahoma" w:hAnsi="Tahoma" w:cs="Tahoma"/>
        </w:rPr>
        <w:t>BhW</w:t>
      </w:r>
      <w:proofErr w:type="spellEnd"/>
      <w:r w:rsidRPr="445E1BEB">
        <w:rPr>
          <w:rFonts w:ascii="Tahoma" w:hAnsi="Tahoma" w:cs="Tahoma"/>
        </w:rPr>
        <w:t xml:space="preserve"> Niederösterreich immer im Frühling und im Herbst statt – und bietet allen Interessierten den rundum kostenfreien Zugang zu spannenden Online-Vorträgen: gestaltet von heimischen Expertinnen und Experten, </w:t>
      </w:r>
      <w:r w:rsidR="00CD2C2A">
        <w:rPr>
          <w:rFonts w:ascii="Tahoma" w:hAnsi="Tahoma" w:cs="Tahoma"/>
        </w:rPr>
        <w:t xml:space="preserve">und </w:t>
      </w:r>
      <w:r w:rsidRPr="445E1BEB">
        <w:rPr>
          <w:rFonts w:ascii="Tahoma" w:hAnsi="Tahoma" w:cs="Tahoma"/>
        </w:rPr>
        <w:t>thematisch ausgerichtet am aktuellen Zeitgeist.</w:t>
      </w:r>
      <w:r w:rsidR="008D1B89">
        <w:rPr>
          <w:rFonts w:ascii="Tahoma" w:hAnsi="Tahoma" w:cs="Tahoma"/>
        </w:rPr>
        <w:t xml:space="preserve"> Organisiert werden die Wissensevents vom </w:t>
      </w:r>
      <w:proofErr w:type="spellStart"/>
      <w:r w:rsidR="008D1B89">
        <w:rPr>
          <w:rFonts w:ascii="Tahoma" w:hAnsi="Tahoma" w:cs="Tahoma"/>
        </w:rPr>
        <w:t>BhW</w:t>
      </w:r>
      <w:proofErr w:type="spellEnd"/>
      <w:r w:rsidR="008D1B89">
        <w:rPr>
          <w:rFonts w:ascii="Tahoma" w:hAnsi="Tahoma" w:cs="Tahoma"/>
        </w:rPr>
        <w:t>-Projekt Support Ehrenamt.</w:t>
      </w:r>
    </w:p>
    <w:p w14:paraId="0C2FBFA5" w14:textId="77777777" w:rsidR="008D1B89" w:rsidRDefault="008D1B89" w:rsidP="445E1BEB">
      <w:pPr>
        <w:pStyle w:val="StandardWeb"/>
        <w:spacing w:before="0" w:beforeAutospacing="0" w:after="0" w:afterAutospacing="0" w:line="360" w:lineRule="auto"/>
        <w:rPr>
          <w:rFonts w:ascii="Tahoma" w:hAnsi="Tahoma" w:cs="Tahoma"/>
        </w:rPr>
      </w:pPr>
    </w:p>
    <w:p w14:paraId="593DE0B7" w14:textId="4D517FB2" w:rsidR="008D1B89" w:rsidRPr="008D1B89" w:rsidRDefault="008D1B89" w:rsidP="445E1BEB">
      <w:pPr>
        <w:pStyle w:val="StandardWeb"/>
        <w:spacing w:before="0" w:beforeAutospacing="0" w:after="0" w:afterAutospacing="0" w:line="360" w:lineRule="auto"/>
        <w:rPr>
          <w:rFonts w:ascii="Tahoma" w:hAnsi="Tahoma" w:cs="Tahoma"/>
          <w:b/>
          <w:bCs/>
        </w:rPr>
      </w:pPr>
      <w:proofErr w:type="gramStart"/>
      <w:r w:rsidRPr="008D1B89">
        <w:rPr>
          <w:rFonts w:ascii="Tahoma" w:hAnsi="Tahoma" w:cs="Tahoma"/>
          <w:b/>
          <w:bCs/>
        </w:rPr>
        <w:t xml:space="preserve">Beim ersten </w:t>
      </w:r>
      <w:proofErr w:type="spellStart"/>
      <w:r w:rsidRPr="008D1B89">
        <w:rPr>
          <w:rFonts w:ascii="Tahoma" w:hAnsi="Tahoma" w:cs="Tahoma"/>
          <w:b/>
          <w:bCs/>
        </w:rPr>
        <w:t>Wissens</w:t>
      </w:r>
      <w:proofErr w:type="gramEnd"/>
      <w:r w:rsidRPr="008D1B89">
        <w:rPr>
          <w:rFonts w:ascii="Tahoma" w:hAnsi="Tahoma" w:cs="Tahoma"/>
          <w:b/>
          <w:bCs/>
        </w:rPr>
        <w:t>.Tour</w:t>
      </w:r>
      <w:proofErr w:type="spellEnd"/>
      <w:r w:rsidRPr="008D1B89">
        <w:rPr>
          <w:rFonts w:ascii="Tahoma" w:hAnsi="Tahoma" w:cs="Tahoma"/>
          <w:b/>
          <w:bCs/>
        </w:rPr>
        <w:t xml:space="preserve"> online-Termin am 06.03. </w:t>
      </w:r>
      <w:r w:rsidR="00FD1061">
        <w:rPr>
          <w:rFonts w:ascii="Tahoma" w:hAnsi="Tahoma" w:cs="Tahoma"/>
          <w:b/>
          <w:bCs/>
        </w:rPr>
        <w:t>nahmen</w:t>
      </w:r>
      <w:r w:rsidRPr="008D1B89">
        <w:rPr>
          <w:rFonts w:ascii="Tahoma" w:hAnsi="Tahoma" w:cs="Tahoma"/>
          <w:b/>
          <w:bCs/>
        </w:rPr>
        <w:t xml:space="preserve"> zahlreiche Interessierte beim Vortrag zum Thema „Verschwörungstheorien verstehen“ von Medienpsychologe John Haas </w:t>
      </w:r>
      <w:r w:rsidR="00FD1061">
        <w:rPr>
          <w:rFonts w:ascii="Tahoma" w:hAnsi="Tahoma" w:cs="Tahoma"/>
          <w:b/>
          <w:bCs/>
        </w:rPr>
        <w:t>teil</w:t>
      </w:r>
      <w:r w:rsidRPr="008D1B89">
        <w:rPr>
          <w:rFonts w:ascii="Tahoma" w:hAnsi="Tahoma" w:cs="Tahoma"/>
          <w:b/>
          <w:bCs/>
        </w:rPr>
        <w:t xml:space="preserve">. Bereits untertags war </w:t>
      </w:r>
      <w:r w:rsidR="00FD1061">
        <w:rPr>
          <w:rFonts w:ascii="Tahoma" w:hAnsi="Tahoma" w:cs="Tahoma"/>
          <w:b/>
          <w:bCs/>
        </w:rPr>
        <w:t>er</w:t>
      </w:r>
      <w:r w:rsidRPr="008D1B89">
        <w:rPr>
          <w:rFonts w:ascii="Tahoma" w:hAnsi="Tahoma" w:cs="Tahoma"/>
          <w:b/>
          <w:bCs/>
        </w:rPr>
        <w:t xml:space="preserve"> auch</w:t>
      </w:r>
      <w:r w:rsidR="00FD1061">
        <w:rPr>
          <w:rFonts w:ascii="Tahoma" w:hAnsi="Tahoma" w:cs="Tahoma"/>
          <w:b/>
          <w:bCs/>
        </w:rPr>
        <w:t xml:space="preserve"> schon</w:t>
      </w:r>
      <w:r w:rsidRPr="008D1B89">
        <w:rPr>
          <w:rFonts w:ascii="Tahoma" w:hAnsi="Tahoma" w:cs="Tahoma"/>
          <w:b/>
          <w:bCs/>
        </w:rPr>
        <w:t xml:space="preserve"> </w:t>
      </w:r>
      <w:r w:rsidR="00FD1061">
        <w:rPr>
          <w:rFonts w:ascii="Tahoma" w:hAnsi="Tahoma" w:cs="Tahoma"/>
          <w:b/>
          <w:bCs/>
        </w:rPr>
        <w:t xml:space="preserve">engagiert im Einsatz – und </w:t>
      </w:r>
      <w:r w:rsidRPr="008D1B89">
        <w:rPr>
          <w:rFonts w:ascii="Tahoma" w:hAnsi="Tahoma" w:cs="Tahoma"/>
          <w:b/>
          <w:bCs/>
        </w:rPr>
        <w:t xml:space="preserve">vor Ort der großen Programmpräsentation „Regionalkultur ist … verlässlich echt“ der </w:t>
      </w:r>
      <w:proofErr w:type="spellStart"/>
      <w:proofErr w:type="gramStart"/>
      <w:r w:rsidRPr="008D1B89">
        <w:rPr>
          <w:rFonts w:ascii="Tahoma" w:hAnsi="Tahoma" w:cs="Tahoma"/>
          <w:b/>
          <w:bCs/>
        </w:rPr>
        <w:t>Kultur.Region.Niederösterreich</w:t>
      </w:r>
      <w:proofErr w:type="gramEnd"/>
      <w:r w:rsidR="00FD1061">
        <w:rPr>
          <w:rFonts w:ascii="Tahoma" w:hAnsi="Tahoma" w:cs="Tahoma"/>
          <w:b/>
          <w:bCs/>
        </w:rPr>
        <w:t xml:space="preserve"> mit</w:t>
      </w:r>
      <w:proofErr w:type="spellEnd"/>
      <w:r w:rsidR="00FD1061">
        <w:rPr>
          <w:rFonts w:ascii="Tahoma" w:hAnsi="Tahoma" w:cs="Tahoma"/>
          <w:b/>
          <w:bCs/>
        </w:rPr>
        <w:t xml:space="preserve"> dabei</w:t>
      </w:r>
      <w:r w:rsidRPr="008D1B89">
        <w:rPr>
          <w:rFonts w:ascii="Tahoma" w:hAnsi="Tahoma" w:cs="Tahoma"/>
          <w:b/>
          <w:bCs/>
        </w:rPr>
        <w:t>.</w:t>
      </w:r>
    </w:p>
    <w:p w14:paraId="3ECD6DBD" w14:textId="77777777" w:rsidR="006C0C40" w:rsidRDefault="006C0C40" w:rsidP="00065F18">
      <w:pPr>
        <w:pStyle w:val="StandardWeb"/>
        <w:spacing w:before="0" w:beforeAutospacing="0" w:after="0" w:afterAutospacing="0" w:line="360" w:lineRule="auto"/>
        <w:rPr>
          <w:rFonts w:ascii="Tahoma" w:hAnsi="Tahoma" w:cs="Tahoma"/>
        </w:rPr>
      </w:pPr>
    </w:p>
    <w:p w14:paraId="53D1266D" w14:textId="3A66D6FF" w:rsidR="00ED3DB2" w:rsidRDefault="445E1BEB" w:rsidP="445E1BEB">
      <w:pPr>
        <w:pStyle w:val="StandardWeb"/>
        <w:spacing w:before="0" w:beforeAutospacing="0" w:after="0" w:afterAutospacing="0" w:line="360" w:lineRule="auto"/>
        <w:rPr>
          <w:rFonts w:ascii="Tahoma" w:hAnsi="Tahoma" w:cs="Tahoma"/>
          <w:b/>
          <w:bCs/>
          <w:sz w:val="28"/>
          <w:szCs w:val="28"/>
        </w:rPr>
      </w:pPr>
      <w:r w:rsidRPr="445E1BEB">
        <w:rPr>
          <w:rFonts w:ascii="Tahoma" w:hAnsi="Tahoma" w:cs="Tahoma"/>
          <w:b/>
          <w:bCs/>
          <w:sz w:val="28"/>
          <w:szCs w:val="28"/>
        </w:rPr>
        <w:t>Einfach teilnehmen!</w:t>
      </w:r>
    </w:p>
    <w:p w14:paraId="611E7425" w14:textId="6F1E9A03" w:rsidR="006C0C40" w:rsidRDefault="445E1BEB" w:rsidP="445E1BEB">
      <w:pPr>
        <w:pStyle w:val="StandardWeb"/>
        <w:spacing w:before="0" w:beforeAutospacing="0" w:after="0" w:afterAutospacing="0" w:line="360" w:lineRule="auto"/>
        <w:rPr>
          <w:rFonts w:ascii="Tahoma" w:hAnsi="Tahoma" w:cs="Tahoma"/>
        </w:rPr>
      </w:pPr>
      <w:r w:rsidRPr="445E1BEB">
        <w:rPr>
          <w:rFonts w:ascii="Tahoma" w:hAnsi="Tahoma" w:cs="Tahoma"/>
        </w:rPr>
        <w:t xml:space="preserve">Zur Teilnahme an einem Termin </w:t>
      </w:r>
      <w:proofErr w:type="gramStart"/>
      <w:r w:rsidRPr="445E1BEB">
        <w:rPr>
          <w:rFonts w:ascii="Tahoma" w:hAnsi="Tahoma" w:cs="Tahoma"/>
        </w:rPr>
        <w:t xml:space="preserve">der </w:t>
      </w:r>
      <w:proofErr w:type="spellStart"/>
      <w:r w:rsidRPr="445E1BEB">
        <w:rPr>
          <w:rFonts w:ascii="Tahoma" w:hAnsi="Tahoma" w:cs="Tahoma"/>
        </w:rPr>
        <w:t>Wissens</w:t>
      </w:r>
      <w:proofErr w:type="gramEnd"/>
      <w:r w:rsidRPr="445E1BEB">
        <w:rPr>
          <w:rFonts w:ascii="Tahoma" w:hAnsi="Tahoma" w:cs="Tahoma"/>
        </w:rPr>
        <w:t>.Tour</w:t>
      </w:r>
      <w:proofErr w:type="spellEnd"/>
      <w:r w:rsidRPr="445E1BEB">
        <w:rPr>
          <w:rFonts w:ascii="Tahoma" w:hAnsi="Tahoma" w:cs="Tahoma"/>
        </w:rPr>
        <w:t xml:space="preserve"> online ist eine E-Mail-Adresse, die einfache Online-Anmeldung sowie Tablet, Laptop oder PC mit Internet-Verbindung nötig. Die Vorträge finden immer von 19 bis 20 Uhr statt, die Aufzeichnung ist jeweils eine Woche lang verfügbar.</w:t>
      </w:r>
    </w:p>
    <w:p w14:paraId="031A4BE3" w14:textId="77777777" w:rsidR="001B29DB" w:rsidRDefault="00000000" w:rsidP="001B29DB">
      <w:pPr>
        <w:rPr>
          <w:rFonts w:ascii="Tahoma" w:hAnsi="Tahoma" w:cs="Tahoma"/>
          <w:sz w:val="24"/>
          <w:szCs w:val="24"/>
          <w:lang w:val="de-DE"/>
        </w:rPr>
      </w:pPr>
      <w:hyperlink r:id="rId6" w:history="1">
        <w:r w:rsidR="001B29DB" w:rsidRPr="00C1435A">
          <w:rPr>
            <w:rStyle w:val="Hyperlink"/>
            <w:rFonts w:ascii="Tahoma" w:hAnsi="Tahoma" w:cs="Tahoma"/>
            <w:sz w:val="24"/>
            <w:szCs w:val="24"/>
            <w:lang w:val="de-DE"/>
          </w:rPr>
          <w:t>https://www.bhw-n.eu/beitrag/wissenstour-online-fruehjahr2025</w:t>
        </w:r>
      </w:hyperlink>
    </w:p>
    <w:p w14:paraId="5EED6137" w14:textId="77777777" w:rsidR="00ED3DB2" w:rsidRDefault="00ED3DB2" w:rsidP="00065F18">
      <w:pPr>
        <w:pStyle w:val="StandardWeb"/>
        <w:spacing w:before="0" w:beforeAutospacing="0" w:after="0" w:afterAutospacing="0" w:line="360" w:lineRule="auto"/>
        <w:rPr>
          <w:rFonts w:ascii="Tahoma" w:hAnsi="Tahoma" w:cs="Tahoma"/>
          <w:lang w:val="de-DE"/>
        </w:rPr>
      </w:pPr>
    </w:p>
    <w:p w14:paraId="2F39D112" w14:textId="77777777" w:rsidR="00263C9F" w:rsidRDefault="00263C9F" w:rsidP="00065F18">
      <w:pPr>
        <w:pStyle w:val="StandardWeb"/>
        <w:spacing w:before="0" w:beforeAutospacing="0" w:after="0" w:afterAutospacing="0" w:line="360" w:lineRule="auto"/>
        <w:rPr>
          <w:rFonts w:ascii="Tahoma" w:hAnsi="Tahoma" w:cs="Tahoma"/>
          <w:lang w:val="de-DE"/>
        </w:rPr>
      </w:pPr>
    </w:p>
    <w:p w14:paraId="35BC6B3B" w14:textId="77777777" w:rsidR="001B29DB" w:rsidRDefault="001B29DB" w:rsidP="00065F18">
      <w:pPr>
        <w:pStyle w:val="StandardWeb"/>
        <w:spacing w:before="0" w:beforeAutospacing="0" w:after="0" w:afterAutospacing="0" w:line="360" w:lineRule="auto"/>
        <w:rPr>
          <w:rFonts w:ascii="Tahoma" w:hAnsi="Tahoma" w:cs="Tahoma"/>
        </w:rPr>
      </w:pPr>
    </w:p>
    <w:p w14:paraId="2C4420A5" w14:textId="2ED5AC7F" w:rsidR="006C0C40" w:rsidRPr="00851DF5" w:rsidRDefault="006C0C40" w:rsidP="00851DF5">
      <w:pPr>
        <w:pStyle w:val="StandardWeb"/>
        <w:spacing w:before="0" w:beforeAutospacing="0" w:after="0" w:afterAutospacing="0" w:line="360" w:lineRule="auto"/>
        <w:rPr>
          <w:rFonts w:ascii="Tahoma" w:hAnsi="Tahoma" w:cs="Tahoma"/>
        </w:rPr>
      </w:pPr>
      <w:r w:rsidRPr="00851DF5">
        <w:rPr>
          <w:rFonts w:ascii="Tahoma" w:hAnsi="Tahoma" w:cs="Tahoma"/>
        </w:rPr>
        <w:t>„Unsere Welt wird täglich komplexer</w:t>
      </w:r>
      <w:r w:rsidR="00070747">
        <w:rPr>
          <w:rFonts w:ascii="Tahoma" w:hAnsi="Tahoma" w:cs="Tahoma"/>
        </w:rPr>
        <w:t xml:space="preserve"> – d</w:t>
      </w:r>
      <w:r w:rsidRPr="00851DF5">
        <w:rPr>
          <w:rFonts w:ascii="Tahoma" w:hAnsi="Tahoma" w:cs="Tahoma"/>
        </w:rPr>
        <w:t xml:space="preserve">amit wächst </w:t>
      </w:r>
      <w:r w:rsidR="00070747">
        <w:rPr>
          <w:rFonts w:ascii="Tahoma" w:hAnsi="Tahoma" w:cs="Tahoma"/>
        </w:rPr>
        <w:t xml:space="preserve">naturgemäß </w:t>
      </w:r>
      <w:r w:rsidRPr="00851DF5">
        <w:rPr>
          <w:rFonts w:ascii="Tahoma" w:hAnsi="Tahoma" w:cs="Tahoma"/>
        </w:rPr>
        <w:t xml:space="preserve">der Wunsch nach Orientierung. </w:t>
      </w:r>
      <w:proofErr w:type="gramStart"/>
      <w:r w:rsidRPr="00851DF5">
        <w:rPr>
          <w:rFonts w:ascii="Tahoma" w:hAnsi="Tahoma" w:cs="Tahoma"/>
        </w:rPr>
        <w:t xml:space="preserve">Mit der </w:t>
      </w:r>
      <w:proofErr w:type="spellStart"/>
      <w:r w:rsidRPr="00851DF5">
        <w:rPr>
          <w:rFonts w:ascii="Tahoma" w:hAnsi="Tahoma" w:cs="Tahoma"/>
        </w:rPr>
        <w:t>Wissens</w:t>
      </w:r>
      <w:proofErr w:type="gramEnd"/>
      <w:r w:rsidRPr="00851DF5">
        <w:rPr>
          <w:rFonts w:ascii="Tahoma" w:hAnsi="Tahoma" w:cs="Tahoma"/>
        </w:rPr>
        <w:t>.Tour</w:t>
      </w:r>
      <w:proofErr w:type="spellEnd"/>
      <w:r w:rsidRPr="00851DF5">
        <w:rPr>
          <w:rFonts w:ascii="Tahoma" w:hAnsi="Tahoma" w:cs="Tahoma"/>
        </w:rPr>
        <w:t xml:space="preserve"> tun wir uns selbst etwas Gutes“, ist </w:t>
      </w:r>
      <w:r w:rsidR="00CD2C2A">
        <w:rPr>
          <w:rFonts w:ascii="Tahoma" w:hAnsi="Tahoma" w:cs="Tahoma"/>
        </w:rPr>
        <w:t xml:space="preserve">auch </w:t>
      </w:r>
      <w:proofErr w:type="spellStart"/>
      <w:r w:rsidR="00070747" w:rsidRPr="00851DF5">
        <w:rPr>
          <w:rFonts w:ascii="Tahoma" w:hAnsi="Tahoma" w:cs="Tahoma"/>
        </w:rPr>
        <w:t>BhW</w:t>
      </w:r>
      <w:proofErr w:type="spellEnd"/>
      <w:r w:rsidR="00070747" w:rsidRPr="00851DF5">
        <w:rPr>
          <w:rFonts w:ascii="Tahoma" w:hAnsi="Tahoma" w:cs="Tahoma"/>
        </w:rPr>
        <w:t xml:space="preserve">-Geschäftsführerin Therese </w:t>
      </w:r>
      <w:proofErr w:type="spellStart"/>
      <w:r w:rsidR="00070747" w:rsidRPr="00851DF5">
        <w:rPr>
          <w:rFonts w:ascii="Tahoma" w:hAnsi="Tahoma" w:cs="Tahoma"/>
        </w:rPr>
        <w:t>Reinel</w:t>
      </w:r>
      <w:proofErr w:type="spellEnd"/>
      <w:r w:rsidR="00070747" w:rsidRPr="00851DF5">
        <w:rPr>
          <w:rFonts w:ascii="Tahoma" w:hAnsi="Tahoma" w:cs="Tahoma"/>
        </w:rPr>
        <w:t xml:space="preserve"> </w:t>
      </w:r>
      <w:r w:rsidRPr="00851DF5">
        <w:rPr>
          <w:rFonts w:ascii="Tahoma" w:hAnsi="Tahoma" w:cs="Tahoma"/>
        </w:rPr>
        <w:t xml:space="preserve">überzeugt, „denn mehr Wissen bedeutet immer auch mehr Entscheidungsfreiheit und Handlungsspielraum – in vielen Lebensbereichen.“ </w:t>
      </w:r>
    </w:p>
    <w:p w14:paraId="54A710FA" w14:textId="77777777" w:rsidR="00070747" w:rsidRDefault="00070747" w:rsidP="00065F18">
      <w:pPr>
        <w:pStyle w:val="StandardWeb"/>
        <w:spacing w:before="0" w:beforeAutospacing="0" w:after="0" w:afterAutospacing="0" w:line="360" w:lineRule="auto"/>
        <w:rPr>
          <w:rFonts w:ascii="Tahoma" w:hAnsi="Tahoma" w:cs="Tahoma"/>
        </w:rPr>
      </w:pPr>
    </w:p>
    <w:p w14:paraId="3EDB6452" w14:textId="5B51E3C5" w:rsidR="00ED3DB2" w:rsidRDefault="445E1BEB" w:rsidP="445E1BEB">
      <w:pPr>
        <w:pStyle w:val="StandardWeb"/>
        <w:spacing w:before="0" w:beforeAutospacing="0" w:after="0" w:afterAutospacing="0" w:line="360" w:lineRule="auto"/>
        <w:rPr>
          <w:rFonts w:ascii="Tahoma" w:hAnsi="Tahoma" w:cs="Tahoma"/>
          <w:b/>
          <w:bCs/>
          <w:sz w:val="28"/>
          <w:szCs w:val="28"/>
        </w:rPr>
      </w:pPr>
      <w:proofErr w:type="spellStart"/>
      <w:r w:rsidRPr="445E1BEB">
        <w:rPr>
          <w:rFonts w:ascii="Tahoma" w:hAnsi="Tahoma" w:cs="Tahoma"/>
          <w:b/>
          <w:bCs/>
          <w:sz w:val="28"/>
          <w:szCs w:val="28"/>
        </w:rPr>
        <w:t>Wissens.Tour</w:t>
      </w:r>
      <w:proofErr w:type="spellEnd"/>
      <w:r w:rsidRPr="445E1BEB">
        <w:rPr>
          <w:rFonts w:ascii="Tahoma" w:hAnsi="Tahoma" w:cs="Tahoma"/>
          <w:b/>
          <w:bCs/>
          <w:sz w:val="28"/>
          <w:szCs w:val="28"/>
        </w:rPr>
        <w:t xml:space="preserve"> online</w:t>
      </w:r>
      <w:r w:rsidR="00410D84">
        <w:rPr>
          <w:rFonts w:ascii="Tahoma" w:hAnsi="Tahoma" w:cs="Tahoma"/>
          <w:b/>
          <w:bCs/>
          <w:sz w:val="28"/>
          <w:szCs w:val="28"/>
        </w:rPr>
        <w:t xml:space="preserve"> im Frühling</w:t>
      </w:r>
      <w:r w:rsidRPr="445E1BEB">
        <w:rPr>
          <w:rFonts w:ascii="Tahoma" w:hAnsi="Tahoma" w:cs="Tahoma"/>
          <w:b/>
          <w:bCs/>
          <w:sz w:val="28"/>
          <w:szCs w:val="28"/>
        </w:rPr>
        <w:t xml:space="preserve">: </w:t>
      </w:r>
      <w:r w:rsidR="00410D84">
        <w:rPr>
          <w:rFonts w:ascii="Tahoma" w:hAnsi="Tahoma" w:cs="Tahoma"/>
          <w:b/>
          <w:bCs/>
          <w:sz w:val="28"/>
          <w:szCs w:val="28"/>
        </w:rPr>
        <w:t>Alle</w:t>
      </w:r>
      <w:r w:rsidRPr="445E1BEB">
        <w:rPr>
          <w:rFonts w:ascii="Tahoma" w:hAnsi="Tahoma" w:cs="Tahoma"/>
          <w:b/>
          <w:bCs/>
          <w:sz w:val="28"/>
          <w:szCs w:val="28"/>
        </w:rPr>
        <w:t xml:space="preserve"> Termine</w:t>
      </w:r>
    </w:p>
    <w:p w14:paraId="1EF73CA4" w14:textId="18DD3969" w:rsidR="00070747" w:rsidRPr="00070747" w:rsidRDefault="445E1BEB" w:rsidP="445E1BEB">
      <w:pPr>
        <w:pStyle w:val="StandardWeb"/>
        <w:spacing w:before="0" w:beforeAutospacing="0" w:after="0" w:afterAutospacing="0" w:line="360" w:lineRule="auto"/>
        <w:rPr>
          <w:rFonts w:ascii="Tahoma" w:hAnsi="Tahoma" w:cs="Tahoma"/>
          <w:b/>
          <w:bCs/>
        </w:rPr>
      </w:pPr>
      <w:r w:rsidRPr="00410D84">
        <w:rPr>
          <w:rFonts w:ascii="Tahoma" w:hAnsi="Tahoma" w:cs="Tahoma"/>
        </w:rPr>
        <w:t>Folgende</w:t>
      </w:r>
      <w:r w:rsidRPr="445E1BEB">
        <w:rPr>
          <w:rFonts w:ascii="Tahoma" w:hAnsi="Tahoma" w:cs="Tahoma"/>
        </w:rPr>
        <w:t xml:space="preserve"> Online Events – passend zum heurigen </w:t>
      </w:r>
      <w:proofErr w:type="spellStart"/>
      <w:r w:rsidRPr="445E1BEB">
        <w:rPr>
          <w:rFonts w:ascii="Tahoma" w:hAnsi="Tahoma" w:cs="Tahoma"/>
        </w:rPr>
        <w:t>BhW</w:t>
      </w:r>
      <w:proofErr w:type="spellEnd"/>
      <w:r w:rsidRPr="445E1BEB">
        <w:rPr>
          <w:rFonts w:ascii="Tahoma" w:hAnsi="Tahoma" w:cs="Tahoma"/>
        </w:rPr>
        <w:t xml:space="preserve">-Jahresthema „Wie Gemeinschaft gelingt – Orientierung in einer vielfältigen Gesellschaft“ – finden im Frühling 2025 </w:t>
      </w:r>
      <w:r w:rsidR="00410D84">
        <w:rPr>
          <w:rFonts w:ascii="Tahoma" w:hAnsi="Tahoma" w:cs="Tahoma"/>
        </w:rPr>
        <w:t xml:space="preserve">noch </w:t>
      </w:r>
      <w:r w:rsidRPr="445E1BEB">
        <w:rPr>
          <w:rFonts w:ascii="Tahoma" w:hAnsi="Tahoma" w:cs="Tahoma"/>
        </w:rPr>
        <w:t>statt:</w:t>
      </w:r>
    </w:p>
    <w:p w14:paraId="357EE015" w14:textId="77777777" w:rsidR="00070747" w:rsidRDefault="00070747" w:rsidP="00065F18">
      <w:pPr>
        <w:pStyle w:val="StandardWeb"/>
        <w:spacing w:before="0" w:beforeAutospacing="0" w:after="0" w:afterAutospacing="0" w:line="360" w:lineRule="auto"/>
        <w:rPr>
          <w:rFonts w:ascii="Tahoma" w:hAnsi="Tahoma" w:cs="Tahoma"/>
        </w:rPr>
      </w:pPr>
    </w:p>
    <w:p w14:paraId="7D4FE6D1" w14:textId="77777777" w:rsidR="00070747" w:rsidRPr="00070747" w:rsidRDefault="00070747" w:rsidP="00070747">
      <w:pPr>
        <w:pStyle w:val="StandardWeb"/>
        <w:spacing w:before="0" w:beforeAutospacing="0" w:after="0" w:afterAutospacing="0" w:line="360" w:lineRule="auto"/>
        <w:rPr>
          <w:rFonts w:ascii="Tahoma" w:hAnsi="Tahoma" w:cs="Tahoma"/>
          <w:b/>
          <w:bCs/>
        </w:rPr>
      </w:pPr>
      <w:r w:rsidRPr="00070747">
        <w:rPr>
          <w:rFonts w:ascii="Tahoma" w:hAnsi="Tahoma" w:cs="Tahoma"/>
          <w:b/>
          <w:bCs/>
        </w:rPr>
        <w:t>11.03. Ankommen: Über Flucht, Neubeginn und Heimat</w:t>
      </w:r>
    </w:p>
    <w:p w14:paraId="0FB441C1" w14:textId="653DA4EC" w:rsidR="00070747" w:rsidRPr="00070747" w:rsidRDefault="3947CC15" w:rsidP="4FAA4A1C">
      <w:pPr>
        <w:pStyle w:val="StandardWeb"/>
        <w:spacing w:before="0" w:beforeAutospacing="0" w:after="0" w:afterAutospacing="0" w:line="360" w:lineRule="auto"/>
        <w:rPr>
          <w:rFonts w:ascii="Tahoma" w:hAnsi="Tahoma" w:cs="Tahoma"/>
        </w:rPr>
      </w:pPr>
      <w:r w:rsidRPr="3947CC15">
        <w:rPr>
          <w:rFonts w:ascii="Tahoma" w:hAnsi="Tahoma" w:cs="Tahoma"/>
        </w:rPr>
        <w:t xml:space="preserve">mit Politologen und Balkanexperten Vedran </w:t>
      </w:r>
      <w:proofErr w:type="spellStart"/>
      <w:r w:rsidRPr="3947CC15">
        <w:rPr>
          <w:rFonts w:ascii="Tahoma" w:hAnsi="Tahoma" w:cs="Tahoma"/>
        </w:rPr>
        <w:t>Džihić</w:t>
      </w:r>
      <w:proofErr w:type="spellEnd"/>
    </w:p>
    <w:p w14:paraId="08A24C55" w14:textId="77777777" w:rsidR="00070747" w:rsidRDefault="00070747" w:rsidP="00070747">
      <w:pPr>
        <w:pStyle w:val="StandardWeb"/>
        <w:spacing w:before="0" w:beforeAutospacing="0" w:after="0" w:afterAutospacing="0" w:line="360" w:lineRule="auto"/>
        <w:rPr>
          <w:rFonts w:ascii="Tahoma" w:hAnsi="Tahoma" w:cs="Tahoma"/>
          <w:b/>
          <w:bCs/>
        </w:rPr>
      </w:pPr>
      <w:r w:rsidRPr="00070747">
        <w:rPr>
          <w:rFonts w:ascii="Tahoma" w:hAnsi="Tahoma" w:cs="Tahoma"/>
          <w:b/>
          <w:bCs/>
        </w:rPr>
        <w:t>25.03. #steigauf: Ausgaben und Konsum im Griff</w:t>
      </w:r>
    </w:p>
    <w:p w14:paraId="114B42BC" w14:textId="21244CC8" w:rsidR="00070747" w:rsidRPr="00070747" w:rsidRDefault="00070747" w:rsidP="00070747">
      <w:pPr>
        <w:pStyle w:val="StandardWeb"/>
        <w:spacing w:before="0" w:beforeAutospacing="0" w:after="0" w:afterAutospacing="0" w:line="360" w:lineRule="auto"/>
        <w:rPr>
          <w:rFonts w:ascii="Tahoma" w:hAnsi="Tahoma" w:cs="Tahoma"/>
        </w:rPr>
      </w:pPr>
      <w:r>
        <w:rPr>
          <w:rFonts w:ascii="Tahoma" w:hAnsi="Tahoma" w:cs="Tahoma"/>
        </w:rPr>
        <w:t xml:space="preserve">mit </w:t>
      </w:r>
      <w:r w:rsidRPr="00070747">
        <w:rPr>
          <w:rFonts w:ascii="Tahoma" w:hAnsi="Tahoma" w:cs="Tahoma"/>
        </w:rPr>
        <w:t>Finanzexpertin Judith Menne</w:t>
      </w:r>
    </w:p>
    <w:p w14:paraId="461E40A3" w14:textId="77777777" w:rsidR="00070747" w:rsidRDefault="00070747" w:rsidP="00070747">
      <w:pPr>
        <w:pStyle w:val="StandardWeb"/>
        <w:spacing w:before="0" w:beforeAutospacing="0" w:after="0" w:afterAutospacing="0" w:line="360" w:lineRule="auto"/>
        <w:rPr>
          <w:rFonts w:ascii="Tahoma" w:hAnsi="Tahoma" w:cs="Tahoma"/>
          <w:b/>
          <w:bCs/>
        </w:rPr>
      </w:pPr>
      <w:r w:rsidRPr="00070747">
        <w:rPr>
          <w:rFonts w:ascii="Tahoma" w:hAnsi="Tahoma" w:cs="Tahoma"/>
          <w:b/>
          <w:bCs/>
        </w:rPr>
        <w:t>03.04. Psychotherapie: Vom Tabu zum Trend</w:t>
      </w:r>
    </w:p>
    <w:p w14:paraId="0F4BF3ED" w14:textId="40638CD3" w:rsidR="00070747" w:rsidRPr="00070747" w:rsidRDefault="00070747" w:rsidP="00070747">
      <w:pPr>
        <w:pStyle w:val="StandardWeb"/>
        <w:spacing w:before="0" w:beforeAutospacing="0" w:after="0" w:afterAutospacing="0" w:line="360" w:lineRule="auto"/>
        <w:rPr>
          <w:rFonts w:ascii="Tahoma" w:hAnsi="Tahoma" w:cs="Tahoma"/>
        </w:rPr>
      </w:pPr>
      <w:r>
        <w:rPr>
          <w:rFonts w:ascii="Tahoma" w:hAnsi="Tahoma" w:cs="Tahoma"/>
        </w:rPr>
        <w:t xml:space="preserve">mit </w:t>
      </w:r>
      <w:r w:rsidRPr="00070747">
        <w:rPr>
          <w:rFonts w:ascii="Tahoma" w:hAnsi="Tahoma" w:cs="Tahoma"/>
        </w:rPr>
        <w:t xml:space="preserve">Psychologin und Psychotherapeutin Raphaela </w:t>
      </w:r>
      <w:proofErr w:type="spellStart"/>
      <w:r w:rsidRPr="00070747">
        <w:rPr>
          <w:rFonts w:ascii="Tahoma" w:hAnsi="Tahoma" w:cs="Tahoma"/>
        </w:rPr>
        <w:t>Kaisler</w:t>
      </w:r>
      <w:proofErr w:type="spellEnd"/>
    </w:p>
    <w:p w14:paraId="7748441D" w14:textId="5C37B825" w:rsidR="00070747" w:rsidRDefault="3947CC15" w:rsidP="3947CC15">
      <w:pPr>
        <w:pStyle w:val="StandardWeb"/>
        <w:spacing w:before="0" w:beforeAutospacing="0" w:after="0" w:afterAutospacing="0" w:line="360" w:lineRule="auto"/>
        <w:rPr>
          <w:rFonts w:ascii="Tahoma" w:hAnsi="Tahoma" w:cs="Tahoma"/>
          <w:b/>
          <w:bCs/>
        </w:rPr>
      </w:pPr>
      <w:r w:rsidRPr="3947CC15">
        <w:rPr>
          <w:rFonts w:ascii="Tahoma" w:hAnsi="Tahoma" w:cs="Tahoma"/>
          <w:b/>
          <w:bCs/>
        </w:rPr>
        <w:t>08.04. Erinnern für die Zukunft: Das Massaker im Zuchthaus Stein/Donau 1945</w:t>
      </w:r>
    </w:p>
    <w:p w14:paraId="6FD98577" w14:textId="7FD05B37" w:rsidR="00070747" w:rsidRPr="00070747" w:rsidRDefault="00070747" w:rsidP="00070747">
      <w:pPr>
        <w:pStyle w:val="StandardWeb"/>
        <w:spacing w:before="0" w:beforeAutospacing="0" w:after="0" w:afterAutospacing="0" w:line="360" w:lineRule="auto"/>
        <w:rPr>
          <w:rFonts w:ascii="Tahoma" w:hAnsi="Tahoma" w:cs="Tahoma"/>
        </w:rPr>
      </w:pPr>
      <w:r>
        <w:rPr>
          <w:rFonts w:ascii="Tahoma" w:hAnsi="Tahoma" w:cs="Tahoma"/>
        </w:rPr>
        <w:t xml:space="preserve">mit </w:t>
      </w:r>
      <w:r w:rsidRPr="00070747">
        <w:rPr>
          <w:rFonts w:ascii="Tahoma" w:hAnsi="Tahoma" w:cs="Tahoma"/>
        </w:rPr>
        <w:t>Geschichtsforscher Karl Reder</w:t>
      </w:r>
    </w:p>
    <w:p w14:paraId="713C805C" w14:textId="77777777" w:rsidR="00070747" w:rsidRPr="00070747" w:rsidRDefault="00070747" w:rsidP="00070747">
      <w:pPr>
        <w:pStyle w:val="StandardWeb"/>
        <w:spacing w:before="0" w:beforeAutospacing="0" w:after="0" w:afterAutospacing="0" w:line="360" w:lineRule="auto"/>
        <w:rPr>
          <w:rFonts w:ascii="Tahoma" w:hAnsi="Tahoma" w:cs="Tahoma"/>
          <w:b/>
          <w:bCs/>
        </w:rPr>
      </w:pPr>
      <w:r w:rsidRPr="00070747">
        <w:rPr>
          <w:rFonts w:ascii="Tahoma" w:hAnsi="Tahoma" w:cs="Tahoma"/>
          <w:b/>
          <w:bCs/>
        </w:rPr>
        <w:t>22.04. Frieden suchen, Frieden finden: Konfliktarbeit in der Praxis</w:t>
      </w:r>
    </w:p>
    <w:p w14:paraId="178D80E5" w14:textId="5E83B18D" w:rsidR="00070747" w:rsidRDefault="00070747" w:rsidP="00065F18">
      <w:pPr>
        <w:pStyle w:val="StandardWeb"/>
        <w:spacing w:before="0" w:beforeAutospacing="0" w:after="0" w:afterAutospacing="0" w:line="360" w:lineRule="auto"/>
        <w:rPr>
          <w:rFonts w:ascii="Tahoma" w:hAnsi="Tahoma" w:cs="Tahoma"/>
        </w:rPr>
      </w:pPr>
      <w:r>
        <w:rPr>
          <w:rFonts w:ascii="Tahoma" w:hAnsi="Tahoma" w:cs="Tahoma"/>
        </w:rPr>
        <w:t xml:space="preserve">mit </w:t>
      </w:r>
      <w:r w:rsidRPr="00070747">
        <w:rPr>
          <w:rFonts w:ascii="Tahoma" w:hAnsi="Tahoma" w:cs="Tahoma"/>
        </w:rPr>
        <w:t>Mediator und Friedensforscher Wolfgang Weilharter</w:t>
      </w:r>
    </w:p>
    <w:p w14:paraId="69CFCB54" w14:textId="77777777" w:rsidR="002666FC" w:rsidRPr="00065F18" w:rsidRDefault="002666FC" w:rsidP="00065F18">
      <w:pPr>
        <w:pStyle w:val="StandardWeb"/>
        <w:spacing w:before="0" w:beforeAutospacing="0" w:after="0" w:afterAutospacing="0" w:line="360" w:lineRule="auto"/>
        <w:rPr>
          <w:rFonts w:ascii="Tahoma" w:hAnsi="Tahoma" w:cs="Tahoma"/>
        </w:rPr>
      </w:pPr>
    </w:p>
    <w:p w14:paraId="14CA0ED0" w14:textId="66011882" w:rsidR="00070747" w:rsidRPr="00817336" w:rsidRDefault="445E1BEB" w:rsidP="445E1BEB">
      <w:pPr>
        <w:pStyle w:val="StandardWeb"/>
        <w:spacing w:before="0" w:beforeAutospacing="0" w:after="0" w:afterAutospacing="0" w:line="360" w:lineRule="auto"/>
        <w:rPr>
          <w:rFonts w:ascii="Tahoma" w:hAnsi="Tahoma" w:cs="Tahoma"/>
          <w:b/>
          <w:bCs/>
          <w:lang w:val="de-DE"/>
        </w:rPr>
      </w:pPr>
      <w:r w:rsidRPr="445E1BEB">
        <w:rPr>
          <w:rFonts w:ascii="Tahoma" w:hAnsi="Tahoma" w:cs="Tahoma"/>
          <w:b/>
          <w:bCs/>
          <w:lang w:val="de-DE"/>
        </w:rPr>
        <w:t xml:space="preserve">Zum Projekt: </w:t>
      </w:r>
    </w:p>
    <w:p w14:paraId="0EA4639F" w14:textId="3F07E421" w:rsidR="00070747" w:rsidRDefault="445E1BEB" w:rsidP="3947CC15">
      <w:pPr>
        <w:pStyle w:val="StandardWeb"/>
        <w:spacing w:before="0" w:beforeAutospacing="0" w:after="0" w:afterAutospacing="0" w:line="360" w:lineRule="auto"/>
        <w:rPr>
          <w:rFonts w:ascii="Tahoma" w:hAnsi="Tahoma" w:cs="Tahoma"/>
        </w:rPr>
      </w:pPr>
      <w:r w:rsidRPr="445E1BEB">
        <w:rPr>
          <w:rFonts w:ascii="Tahoma" w:hAnsi="Tahoma" w:cs="Tahoma"/>
        </w:rPr>
        <w:t xml:space="preserve">Support Ehrenamt ist ein Projekt innerhalb der </w:t>
      </w:r>
      <w:proofErr w:type="spellStart"/>
      <w:r w:rsidRPr="445E1BEB">
        <w:rPr>
          <w:rFonts w:ascii="Tahoma" w:hAnsi="Tahoma" w:cs="Tahoma"/>
        </w:rPr>
        <w:t>BhW</w:t>
      </w:r>
      <w:proofErr w:type="spellEnd"/>
      <w:r w:rsidRPr="445E1BEB">
        <w:rPr>
          <w:rFonts w:ascii="Tahoma" w:hAnsi="Tahoma" w:cs="Tahoma"/>
        </w:rPr>
        <w:t xml:space="preserve"> Niederösterreich GmbH der </w:t>
      </w:r>
      <w:proofErr w:type="spellStart"/>
      <w:proofErr w:type="gramStart"/>
      <w:r w:rsidRPr="445E1BEB">
        <w:rPr>
          <w:rFonts w:ascii="Tahoma" w:hAnsi="Tahoma" w:cs="Tahoma"/>
        </w:rPr>
        <w:t>Kultur.Region.Niederösterreich</w:t>
      </w:r>
      <w:proofErr w:type="spellEnd"/>
      <w:proofErr w:type="gramEnd"/>
      <w:r w:rsidRPr="445E1BEB">
        <w:rPr>
          <w:rFonts w:ascii="Tahoma" w:hAnsi="Tahoma" w:cs="Tahoma"/>
        </w:rPr>
        <w:t xml:space="preserve"> und widmet sich der Förderung von kostenlosem und niederschwelligem Wissenstransfer sowie der Unterstützung regional aktiver Bildungswerke des BHW Vereins.</w:t>
      </w:r>
    </w:p>
    <w:p w14:paraId="6EDBD82E" w14:textId="03014B89" w:rsidR="008D1B89" w:rsidRDefault="008D1B89">
      <w:pPr>
        <w:spacing w:after="0" w:line="240" w:lineRule="auto"/>
        <w:rPr>
          <w:rFonts w:ascii="Tahoma" w:eastAsia="Times New Roman" w:hAnsi="Tahoma" w:cs="Tahoma"/>
          <w:sz w:val="24"/>
          <w:szCs w:val="24"/>
          <w:lang w:eastAsia="de-DE"/>
        </w:rPr>
      </w:pPr>
      <w:r>
        <w:rPr>
          <w:rFonts w:ascii="Tahoma" w:hAnsi="Tahoma" w:cs="Tahoma"/>
        </w:rPr>
        <w:br w:type="page"/>
      </w:r>
    </w:p>
    <w:p w14:paraId="63BB6CC2" w14:textId="77777777" w:rsidR="008D1B89" w:rsidRDefault="008D1B89" w:rsidP="3947CC15">
      <w:pPr>
        <w:pStyle w:val="StandardWeb"/>
        <w:spacing w:before="0" w:beforeAutospacing="0" w:after="0" w:afterAutospacing="0" w:line="360" w:lineRule="auto"/>
        <w:rPr>
          <w:rFonts w:ascii="Tahoma" w:hAnsi="Tahoma" w:cs="Tahoma"/>
        </w:rPr>
      </w:pPr>
    </w:p>
    <w:p w14:paraId="5D64111E" w14:textId="77777777" w:rsidR="002666FC" w:rsidRPr="002666FC" w:rsidRDefault="002666FC" w:rsidP="002666FC">
      <w:pPr>
        <w:rPr>
          <w:rFonts w:ascii="Tahoma" w:hAnsi="Tahoma" w:cs="Tahoma"/>
          <w:b/>
          <w:bCs/>
          <w:sz w:val="24"/>
          <w:szCs w:val="24"/>
          <w:lang w:val="de-DE"/>
        </w:rPr>
      </w:pPr>
      <w:r w:rsidRPr="002666FC">
        <w:rPr>
          <w:rFonts w:ascii="Tahoma" w:hAnsi="Tahoma" w:cs="Tahoma"/>
          <w:b/>
          <w:bCs/>
          <w:sz w:val="24"/>
          <w:szCs w:val="24"/>
          <w:lang w:val="de-DE"/>
        </w:rPr>
        <w:t xml:space="preserve">Links: </w:t>
      </w:r>
    </w:p>
    <w:p w14:paraId="77AAA359" w14:textId="77777777" w:rsidR="00070747" w:rsidRPr="00070747" w:rsidRDefault="00070747" w:rsidP="002666FC">
      <w:pPr>
        <w:rPr>
          <w:rFonts w:ascii="Tahoma" w:hAnsi="Tahoma" w:cs="Tahoma"/>
          <w:sz w:val="24"/>
          <w:szCs w:val="24"/>
          <w:lang w:val="de-DE"/>
        </w:rPr>
      </w:pPr>
      <w:r w:rsidRPr="00070747">
        <w:rPr>
          <w:rFonts w:ascii="Tahoma" w:hAnsi="Tahoma" w:cs="Tahoma"/>
          <w:sz w:val="24"/>
          <w:szCs w:val="24"/>
          <w:lang w:val="de-DE"/>
        </w:rPr>
        <w:t xml:space="preserve">Infos &amp; Anmeldemöglichkeit </w:t>
      </w:r>
      <w:proofErr w:type="gramStart"/>
      <w:r w:rsidRPr="00070747">
        <w:rPr>
          <w:rFonts w:ascii="Tahoma" w:hAnsi="Tahoma" w:cs="Tahoma"/>
          <w:sz w:val="24"/>
          <w:szCs w:val="24"/>
          <w:lang w:val="de-DE"/>
        </w:rPr>
        <w:t xml:space="preserve">zur </w:t>
      </w:r>
      <w:proofErr w:type="spellStart"/>
      <w:r w:rsidRPr="00070747">
        <w:rPr>
          <w:rFonts w:ascii="Tahoma" w:hAnsi="Tahoma" w:cs="Tahoma"/>
          <w:sz w:val="24"/>
          <w:szCs w:val="24"/>
          <w:lang w:val="de-DE"/>
        </w:rPr>
        <w:t>Wissens</w:t>
      </w:r>
      <w:proofErr w:type="gramEnd"/>
      <w:r w:rsidRPr="00070747">
        <w:rPr>
          <w:rFonts w:ascii="Tahoma" w:hAnsi="Tahoma" w:cs="Tahoma"/>
          <w:sz w:val="24"/>
          <w:szCs w:val="24"/>
          <w:lang w:val="de-DE"/>
        </w:rPr>
        <w:t>.Tour</w:t>
      </w:r>
      <w:proofErr w:type="spellEnd"/>
      <w:r w:rsidRPr="00070747">
        <w:rPr>
          <w:rFonts w:ascii="Tahoma" w:hAnsi="Tahoma" w:cs="Tahoma"/>
          <w:sz w:val="24"/>
          <w:szCs w:val="24"/>
          <w:lang w:val="de-DE"/>
        </w:rPr>
        <w:t xml:space="preserve"> online:</w:t>
      </w:r>
    </w:p>
    <w:p w14:paraId="6DF7E7A3" w14:textId="35DF332C" w:rsidR="00070747" w:rsidRDefault="00000000" w:rsidP="002666FC">
      <w:pPr>
        <w:rPr>
          <w:rFonts w:ascii="Tahoma" w:hAnsi="Tahoma" w:cs="Tahoma"/>
          <w:sz w:val="24"/>
          <w:szCs w:val="24"/>
          <w:lang w:val="de-DE"/>
        </w:rPr>
      </w:pPr>
      <w:hyperlink r:id="rId7" w:history="1">
        <w:r w:rsidR="00070747" w:rsidRPr="00C1435A">
          <w:rPr>
            <w:rStyle w:val="Hyperlink"/>
            <w:rFonts w:ascii="Tahoma" w:hAnsi="Tahoma" w:cs="Tahoma"/>
            <w:sz w:val="24"/>
            <w:szCs w:val="24"/>
            <w:lang w:val="de-DE"/>
          </w:rPr>
          <w:t>https://www.bhw-n.eu/beitrag/wissenstour-online-fruehjahr2025</w:t>
        </w:r>
      </w:hyperlink>
    </w:p>
    <w:p w14:paraId="58CECF62" w14:textId="77777777" w:rsidR="00263C9F" w:rsidRDefault="00070747" w:rsidP="00264E6D">
      <w:pPr>
        <w:rPr>
          <w:rFonts w:ascii="Tahoma" w:hAnsi="Tahoma" w:cs="Tahoma"/>
          <w:sz w:val="24"/>
          <w:szCs w:val="24"/>
          <w:lang w:val="de-DE"/>
        </w:rPr>
      </w:pPr>
      <w:r w:rsidRPr="00070747">
        <w:rPr>
          <w:rFonts w:ascii="Tahoma" w:hAnsi="Tahoma" w:cs="Tahoma"/>
          <w:sz w:val="24"/>
          <w:szCs w:val="24"/>
          <w:lang w:val="de-DE"/>
        </w:rPr>
        <w:t xml:space="preserve">Weitere News aus dem </w:t>
      </w:r>
      <w:proofErr w:type="spellStart"/>
      <w:r w:rsidRPr="00070747">
        <w:rPr>
          <w:rFonts w:ascii="Tahoma" w:hAnsi="Tahoma" w:cs="Tahoma"/>
          <w:sz w:val="24"/>
          <w:szCs w:val="24"/>
          <w:lang w:val="de-DE"/>
        </w:rPr>
        <w:t>BhW</w:t>
      </w:r>
      <w:proofErr w:type="spellEnd"/>
      <w:r w:rsidRPr="00070747">
        <w:rPr>
          <w:rFonts w:ascii="Tahoma" w:hAnsi="Tahoma" w:cs="Tahoma"/>
          <w:sz w:val="24"/>
          <w:szCs w:val="24"/>
          <w:lang w:val="de-DE"/>
        </w:rPr>
        <w:t xml:space="preserve"> Niederösterreich:</w:t>
      </w:r>
    </w:p>
    <w:p w14:paraId="1E4D4AA0" w14:textId="71050123" w:rsidR="00203AFC" w:rsidRDefault="00000000" w:rsidP="00264E6D">
      <w:pPr>
        <w:rPr>
          <w:rStyle w:val="Hyperlink"/>
          <w:rFonts w:ascii="Tahoma" w:hAnsi="Tahoma" w:cs="Tahoma"/>
          <w:sz w:val="24"/>
          <w:szCs w:val="24"/>
          <w:lang w:val="de-DE"/>
        </w:rPr>
      </w:pPr>
      <w:hyperlink r:id="rId8" w:history="1">
        <w:r w:rsidR="00263C9F" w:rsidRPr="0074503F">
          <w:rPr>
            <w:rStyle w:val="Hyperlink"/>
            <w:rFonts w:ascii="Tahoma" w:hAnsi="Tahoma" w:cs="Tahoma"/>
            <w:sz w:val="24"/>
            <w:szCs w:val="24"/>
            <w:lang w:val="de-DE"/>
          </w:rPr>
          <w:t>https://www.bhw-n.eu/aktuelles</w:t>
        </w:r>
      </w:hyperlink>
    </w:p>
    <w:p w14:paraId="05A4ADF8" w14:textId="77777777" w:rsidR="00264E6D" w:rsidRPr="00264E6D" w:rsidRDefault="00264E6D" w:rsidP="00264E6D">
      <w:pPr>
        <w:rPr>
          <w:rFonts w:ascii="Tahoma" w:hAnsi="Tahoma" w:cs="Tahoma"/>
          <w:sz w:val="24"/>
          <w:szCs w:val="24"/>
          <w:lang w:val="de-DE"/>
        </w:rPr>
      </w:pPr>
    </w:p>
    <w:p w14:paraId="0CD64845" w14:textId="77777777" w:rsidR="00B427D3" w:rsidRPr="00781900" w:rsidRDefault="00B427D3" w:rsidP="00B427D3">
      <w:pPr>
        <w:pStyle w:val="StandardWeb"/>
        <w:spacing w:before="0" w:beforeAutospacing="0" w:after="0" w:afterAutospacing="0" w:line="360" w:lineRule="auto"/>
        <w:rPr>
          <w:rFonts w:ascii="Tahoma" w:hAnsi="Tahoma" w:cs="Tahoma"/>
          <w:lang w:val="de-DE"/>
        </w:rPr>
      </w:pPr>
      <w:r w:rsidRPr="00781900">
        <w:rPr>
          <w:rFonts w:ascii="Tahoma" w:hAnsi="Tahoma" w:cs="Tahoma"/>
          <w:b/>
          <w:bCs/>
          <w:lang w:val="de-DE"/>
        </w:rPr>
        <w:t xml:space="preserve">Zum </w:t>
      </w:r>
      <w:proofErr w:type="spellStart"/>
      <w:r w:rsidRPr="00781900">
        <w:rPr>
          <w:rFonts w:ascii="Tahoma" w:hAnsi="Tahoma" w:cs="Tahoma"/>
          <w:b/>
          <w:bCs/>
          <w:lang w:val="de-DE"/>
        </w:rPr>
        <w:t>BhW</w:t>
      </w:r>
      <w:proofErr w:type="spellEnd"/>
      <w:r w:rsidRPr="00781900">
        <w:rPr>
          <w:rFonts w:ascii="Tahoma" w:hAnsi="Tahoma" w:cs="Tahoma"/>
          <w:b/>
          <w:bCs/>
          <w:lang w:val="de-DE"/>
        </w:rPr>
        <w:t xml:space="preserve"> Niederösterreich</w:t>
      </w:r>
    </w:p>
    <w:p w14:paraId="166DDF6E" w14:textId="1692CE0D" w:rsidR="001D0628" w:rsidRPr="00ED3DB2" w:rsidRDefault="00B427D3" w:rsidP="00817336">
      <w:pPr>
        <w:pStyle w:val="StandardWeb"/>
        <w:spacing w:before="0" w:beforeAutospacing="0" w:after="0" w:afterAutospacing="0" w:line="360" w:lineRule="auto"/>
        <w:rPr>
          <w:rFonts w:ascii="Tahoma" w:hAnsi="Tahoma" w:cs="Tahoma"/>
          <w:sz w:val="23"/>
          <w:szCs w:val="23"/>
        </w:rPr>
      </w:pPr>
      <w:r w:rsidRPr="00ED3DB2">
        <w:rPr>
          <w:rFonts w:ascii="Tahoma" w:hAnsi="Tahoma" w:cs="Tahoma"/>
          <w:sz w:val="23"/>
          <w:szCs w:val="23"/>
          <w:lang w:val="de-DE"/>
        </w:rPr>
        <w:t xml:space="preserve">Erwachsenenbildung in allen Facetten liegt in der Kompetenz der </w:t>
      </w:r>
      <w:proofErr w:type="spellStart"/>
      <w:r w:rsidRPr="00ED3DB2">
        <w:rPr>
          <w:rFonts w:ascii="Tahoma" w:hAnsi="Tahoma" w:cs="Tahoma"/>
          <w:sz w:val="23"/>
          <w:szCs w:val="23"/>
          <w:lang w:val="de-DE"/>
        </w:rPr>
        <w:t>BhW</w:t>
      </w:r>
      <w:proofErr w:type="spellEnd"/>
      <w:r w:rsidRPr="00ED3DB2">
        <w:rPr>
          <w:rFonts w:ascii="Tahoma" w:hAnsi="Tahoma" w:cs="Tahoma"/>
          <w:sz w:val="23"/>
          <w:szCs w:val="23"/>
          <w:lang w:val="de-DE"/>
        </w:rPr>
        <w:t xml:space="preserve"> Niederösterreich GmbH. Die Bildungsarbeit ist </w:t>
      </w:r>
      <w:proofErr w:type="spellStart"/>
      <w:r w:rsidRPr="00ED3DB2">
        <w:rPr>
          <w:rFonts w:ascii="Tahoma" w:hAnsi="Tahoma" w:cs="Tahoma"/>
          <w:sz w:val="23"/>
          <w:szCs w:val="23"/>
          <w:lang w:val="de-DE"/>
        </w:rPr>
        <w:t>gemeinwesenorientiert</w:t>
      </w:r>
      <w:proofErr w:type="spellEnd"/>
      <w:r w:rsidRPr="00ED3DB2">
        <w:rPr>
          <w:rFonts w:ascii="Tahoma" w:hAnsi="Tahoma" w:cs="Tahoma"/>
          <w:sz w:val="23"/>
          <w:szCs w:val="23"/>
          <w:lang w:val="de-DE"/>
        </w:rPr>
        <w:t xml:space="preserve"> und beinhaltet Bildungs- und Beratungsleistungen für Bildungsinteressierte, Bildungsferne oder Menschen mit Basisbildungsbedarf. </w:t>
      </w:r>
      <w:r w:rsidR="00070747" w:rsidRPr="00ED3DB2">
        <w:rPr>
          <w:rFonts w:ascii="Tahoma" w:hAnsi="Tahoma" w:cs="Tahoma"/>
          <w:sz w:val="23"/>
          <w:szCs w:val="23"/>
          <w:lang w:val="de-DE"/>
        </w:rPr>
        <w:t>Sie ist</w:t>
      </w:r>
      <w:r w:rsidRPr="00ED3DB2">
        <w:rPr>
          <w:rFonts w:ascii="Tahoma" w:hAnsi="Tahoma" w:cs="Tahoma"/>
          <w:sz w:val="23"/>
          <w:szCs w:val="23"/>
          <w:lang w:val="de-DE"/>
        </w:rPr>
        <w:t xml:space="preserve"> eine Tochtergesellschaft der </w:t>
      </w:r>
      <w:proofErr w:type="spellStart"/>
      <w:proofErr w:type="gramStart"/>
      <w:r w:rsidRPr="00ED3DB2">
        <w:rPr>
          <w:rFonts w:ascii="Tahoma" w:hAnsi="Tahoma" w:cs="Tahoma"/>
          <w:sz w:val="23"/>
          <w:szCs w:val="23"/>
          <w:lang w:val="de-DE"/>
        </w:rPr>
        <w:t>Kultur.Region.Niederösterreich</w:t>
      </w:r>
      <w:proofErr w:type="spellEnd"/>
      <w:proofErr w:type="gramEnd"/>
      <w:r w:rsidRPr="00ED3DB2">
        <w:rPr>
          <w:rFonts w:ascii="Tahoma" w:hAnsi="Tahoma" w:cs="Tahoma"/>
          <w:sz w:val="23"/>
          <w:szCs w:val="23"/>
          <w:lang w:val="de-DE"/>
        </w:rPr>
        <w:t xml:space="preserve"> GmbH</w:t>
      </w:r>
      <w:r w:rsidR="00ED3DB2" w:rsidRPr="00ED3DB2">
        <w:rPr>
          <w:rFonts w:ascii="Tahoma" w:hAnsi="Tahoma" w:cs="Tahoma"/>
          <w:sz w:val="23"/>
          <w:szCs w:val="23"/>
          <w:lang w:val="de-DE"/>
        </w:rPr>
        <w:t>.</w:t>
      </w:r>
      <w:r w:rsidRPr="00ED3DB2">
        <w:rPr>
          <w:rFonts w:ascii="Tahoma" w:hAnsi="Tahoma" w:cs="Tahoma"/>
          <w:sz w:val="23"/>
          <w:szCs w:val="23"/>
          <w:lang w:val="de-DE"/>
        </w:rPr>
        <w:t xml:space="preserve"> </w:t>
      </w:r>
      <w:r w:rsidR="00ED3DB2" w:rsidRPr="00ED3DB2">
        <w:rPr>
          <w:rFonts w:ascii="Tahoma" w:hAnsi="Tahoma" w:cs="Tahoma"/>
          <w:sz w:val="23"/>
          <w:szCs w:val="23"/>
          <w:lang w:val="de-DE"/>
        </w:rPr>
        <w:t>Zw</w:t>
      </w:r>
      <w:r w:rsidRPr="00ED3DB2">
        <w:rPr>
          <w:rFonts w:ascii="Tahoma" w:hAnsi="Tahoma" w:cs="Tahoma"/>
          <w:sz w:val="23"/>
          <w:szCs w:val="23"/>
          <w:lang w:val="de-DE"/>
        </w:rPr>
        <w:t>eiter Gesellschafter ist der Dachverband „Bildungs- und Heimatwerk Niederösterreich“ (BHW)</w:t>
      </w:r>
      <w:r w:rsidR="00410D84">
        <w:rPr>
          <w:rFonts w:ascii="Trebuchet MS" w:hAnsi="Trebuchet MS"/>
          <w:color w:val="000000"/>
          <w:sz w:val="23"/>
          <w:szCs w:val="23"/>
          <w:shd w:val="clear" w:color="auto" w:fill="FFFFFF"/>
        </w:rPr>
        <w:t xml:space="preserve"> </w:t>
      </w:r>
      <w:r w:rsidRPr="00ED3DB2">
        <w:rPr>
          <w:rFonts w:ascii="Tahoma" w:hAnsi="Tahoma" w:cs="Tahoma"/>
          <w:sz w:val="23"/>
          <w:szCs w:val="23"/>
          <w:lang w:val="de-DE"/>
        </w:rPr>
        <w:t>mit den ehrenamtlichen BHW-Mitarbeiterinnen und -Mitarbeitern als Vereinsmitgliedern.</w:t>
      </w:r>
    </w:p>
    <w:p w14:paraId="49DD51FE" w14:textId="77777777" w:rsidR="001D0628" w:rsidRPr="00817336" w:rsidRDefault="001D0628" w:rsidP="00817336">
      <w:pPr>
        <w:pStyle w:val="StandardWeb"/>
        <w:spacing w:before="0" w:beforeAutospacing="0" w:after="0" w:afterAutospacing="0" w:line="360" w:lineRule="auto"/>
        <w:rPr>
          <w:rFonts w:ascii="Tahoma" w:hAnsi="Tahoma" w:cs="Tahoma"/>
        </w:rPr>
      </w:pPr>
    </w:p>
    <w:p w14:paraId="603F928A" w14:textId="27EA5AA7" w:rsidR="002666FC" w:rsidRDefault="00264E6D" w:rsidP="0FC1FD6F">
      <w:pPr>
        <w:pStyle w:val="StandardWeb"/>
        <w:spacing w:before="0" w:beforeAutospacing="0" w:after="0" w:afterAutospacing="0" w:line="360" w:lineRule="auto"/>
        <w:rPr>
          <w:rFonts w:ascii="Tahoma" w:hAnsi="Tahoma" w:cs="Tahoma"/>
          <w:b/>
          <w:bCs/>
          <w:sz w:val="21"/>
          <w:szCs w:val="21"/>
          <w:highlight w:val="yellow"/>
        </w:rPr>
      </w:pPr>
      <w:r w:rsidRPr="00263C9F">
        <w:rPr>
          <w:rFonts w:ascii="Tahoma" w:hAnsi="Tahoma" w:cs="Tahoma"/>
          <w:b/>
          <w:bCs/>
          <w:sz w:val="21"/>
          <w:szCs w:val="21"/>
          <w:highlight w:val="yellow"/>
        </w:rPr>
        <w:t>FOTOS: z</w:t>
      </w:r>
      <w:r w:rsidR="5D922CF6" w:rsidRPr="00263C9F">
        <w:rPr>
          <w:rFonts w:ascii="Tahoma" w:hAnsi="Tahoma" w:cs="Tahoma"/>
          <w:b/>
          <w:bCs/>
          <w:sz w:val="21"/>
          <w:szCs w:val="21"/>
          <w:highlight w:val="yellow"/>
        </w:rPr>
        <w:t xml:space="preserve">ur freien Verwendung bei Berichterstattung. Bitte um Beachtung </w:t>
      </w:r>
      <w:r w:rsidRPr="00263C9F">
        <w:rPr>
          <w:rFonts w:ascii="Tahoma" w:hAnsi="Tahoma" w:cs="Tahoma"/>
          <w:b/>
          <w:bCs/>
          <w:sz w:val="21"/>
          <w:szCs w:val="21"/>
          <w:highlight w:val="yellow"/>
        </w:rPr>
        <w:t xml:space="preserve">der </w:t>
      </w:r>
      <w:proofErr w:type="spellStart"/>
      <w:r w:rsidRPr="00263C9F">
        <w:rPr>
          <w:rFonts w:ascii="Tahoma" w:hAnsi="Tahoma" w:cs="Tahoma"/>
          <w:b/>
          <w:bCs/>
          <w:sz w:val="21"/>
          <w:szCs w:val="21"/>
          <w:highlight w:val="yellow"/>
        </w:rPr>
        <w:t>Credits</w:t>
      </w:r>
      <w:proofErr w:type="spellEnd"/>
      <w:r w:rsidR="00410D84">
        <w:rPr>
          <w:rFonts w:ascii="Tahoma" w:hAnsi="Tahoma" w:cs="Tahoma"/>
          <w:b/>
          <w:bCs/>
          <w:sz w:val="21"/>
          <w:szCs w:val="21"/>
          <w:highlight w:val="yellow"/>
        </w:rPr>
        <w:t>.</w:t>
      </w:r>
    </w:p>
    <w:p w14:paraId="118FE7C3" w14:textId="77777777" w:rsidR="008D1B89" w:rsidRPr="008D1B89" w:rsidRDefault="008D1B89" w:rsidP="0FC1FD6F">
      <w:pPr>
        <w:pStyle w:val="StandardWeb"/>
        <w:spacing w:before="0" w:beforeAutospacing="0" w:after="0" w:afterAutospacing="0" w:line="360" w:lineRule="auto"/>
        <w:rPr>
          <w:rFonts w:ascii="Tahoma" w:hAnsi="Tahoma" w:cs="Tahoma"/>
          <w:b/>
          <w:bCs/>
        </w:rPr>
      </w:pPr>
    </w:p>
    <w:p w14:paraId="7CE2A7B6" w14:textId="09432015" w:rsidR="006D065A" w:rsidRDefault="006D065A" w:rsidP="006D065A">
      <w:pPr>
        <w:pStyle w:val="StandardWeb"/>
        <w:spacing w:before="0" w:beforeAutospacing="0" w:after="0" w:afterAutospacing="0" w:line="360" w:lineRule="auto"/>
        <w:rPr>
          <w:rFonts w:ascii="Tahoma" w:hAnsi="Tahoma" w:cs="Tahoma"/>
          <w:sz w:val="21"/>
          <w:szCs w:val="21"/>
        </w:rPr>
      </w:pPr>
      <w:r w:rsidRPr="006D065A">
        <w:rPr>
          <w:rFonts w:ascii="Tahoma" w:hAnsi="Tahoma" w:cs="Tahoma"/>
          <w:b/>
          <w:bCs/>
          <w:sz w:val="21"/>
          <w:szCs w:val="21"/>
          <w:highlight w:val="yellow"/>
        </w:rPr>
        <w:t>FOTO Regionalkultur 2025:</w:t>
      </w:r>
      <w:r>
        <w:rPr>
          <w:rFonts w:ascii="Tahoma" w:hAnsi="Tahoma" w:cs="Tahoma"/>
          <w:b/>
          <w:bCs/>
          <w:sz w:val="21"/>
          <w:szCs w:val="21"/>
        </w:rPr>
        <w:t xml:space="preserve"> </w:t>
      </w:r>
      <w:proofErr w:type="gramStart"/>
      <w:r>
        <w:rPr>
          <w:rFonts w:ascii="Tahoma" w:hAnsi="Tahoma" w:cs="Tahoma"/>
          <w:i/>
          <w:iCs/>
          <w:sz w:val="21"/>
          <w:szCs w:val="21"/>
        </w:rPr>
        <w:t xml:space="preserve">Mit der </w:t>
      </w:r>
      <w:proofErr w:type="spellStart"/>
      <w:r>
        <w:rPr>
          <w:rFonts w:ascii="Tahoma" w:hAnsi="Tahoma" w:cs="Tahoma"/>
          <w:i/>
          <w:iCs/>
          <w:sz w:val="21"/>
          <w:szCs w:val="21"/>
        </w:rPr>
        <w:t>Wissens</w:t>
      </w:r>
      <w:proofErr w:type="gramEnd"/>
      <w:r>
        <w:rPr>
          <w:rFonts w:ascii="Tahoma" w:hAnsi="Tahoma" w:cs="Tahoma"/>
          <w:i/>
          <w:iCs/>
          <w:sz w:val="21"/>
          <w:szCs w:val="21"/>
        </w:rPr>
        <w:t>.Tour</w:t>
      </w:r>
      <w:proofErr w:type="spellEnd"/>
      <w:r>
        <w:rPr>
          <w:rFonts w:ascii="Tahoma" w:hAnsi="Tahoma" w:cs="Tahoma"/>
          <w:i/>
          <w:iCs/>
          <w:sz w:val="21"/>
          <w:szCs w:val="21"/>
        </w:rPr>
        <w:t xml:space="preserve"> online in den Frühling – v.</w:t>
      </w:r>
      <w:r w:rsidRPr="006D065A">
        <w:rPr>
          <w:rFonts w:ascii="Tahoma" w:hAnsi="Tahoma" w:cs="Tahoma"/>
          <w:i/>
          <w:iCs/>
          <w:sz w:val="21"/>
          <w:szCs w:val="21"/>
        </w:rPr>
        <w:t>l</w:t>
      </w:r>
      <w:r>
        <w:rPr>
          <w:rFonts w:ascii="Tahoma" w:hAnsi="Tahoma" w:cs="Tahoma"/>
          <w:i/>
          <w:iCs/>
          <w:sz w:val="21"/>
          <w:szCs w:val="21"/>
        </w:rPr>
        <w:t>.</w:t>
      </w:r>
      <w:r w:rsidRPr="006D065A">
        <w:rPr>
          <w:rFonts w:ascii="Tahoma" w:hAnsi="Tahoma" w:cs="Tahoma"/>
          <w:i/>
          <w:iCs/>
          <w:sz w:val="21"/>
          <w:szCs w:val="21"/>
        </w:rPr>
        <w:t>n</w:t>
      </w:r>
      <w:r>
        <w:rPr>
          <w:rFonts w:ascii="Tahoma" w:hAnsi="Tahoma" w:cs="Tahoma"/>
          <w:i/>
          <w:iCs/>
          <w:sz w:val="21"/>
          <w:szCs w:val="21"/>
        </w:rPr>
        <w:t>.</w:t>
      </w:r>
      <w:r w:rsidRPr="006D065A">
        <w:rPr>
          <w:rFonts w:ascii="Tahoma" w:hAnsi="Tahoma" w:cs="Tahoma"/>
          <w:i/>
          <w:iCs/>
          <w:sz w:val="21"/>
          <w:szCs w:val="21"/>
        </w:rPr>
        <w:t>r.: Franz Raab (BHW Hauptregionsverantwortlicher Mostviertel</w:t>
      </w:r>
      <w:r>
        <w:rPr>
          <w:rFonts w:ascii="Tahoma" w:hAnsi="Tahoma" w:cs="Tahoma"/>
          <w:i/>
          <w:iCs/>
          <w:sz w:val="21"/>
          <w:szCs w:val="21"/>
        </w:rPr>
        <w:t>)</w:t>
      </w:r>
      <w:r w:rsidRPr="006D065A">
        <w:rPr>
          <w:rFonts w:ascii="Tahoma" w:hAnsi="Tahoma" w:cs="Tahoma"/>
          <w:i/>
          <w:iCs/>
          <w:sz w:val="21"/>
          <w:szCs w:val="21"/>
        </w:rPr>
        <w:t xml:space="preserve">, Therese </w:t>
      </w:r>
      <w:proofErr w:type="spellStart"/>
      <w:r w:rsidRPr="006D065A">
        <w:rPr>
          <w:rFonts w:ascii="Tahoma" w:hAnsi="Tahoma" w:cs="Tahoma"/>
          <w:i/>
          <w:iCs/>
          <w:sz w:val="21"/>
          <w:szCs w:val="21"/>
        </w:rPr>
        <w:t>Reinel</w:t>
      </w:r>
      <w:proofErr w:type="spellEnd"/>
      <w:r w:rsidRPr="006D065A">
        <w:rPr>
          <w:rFonts w:ascii="Tahoma" w:hAnsi="Tahoma" w:cs="Tahoma"/>
          <w:i/>
          <w:iCs/>
          <w:sz w:val="21"/>
          <w:szCs w:val="21"/>
        </w:rPr>
        <w:t xml:space="preserve"> (Geschäftsführ</w:t>
      </w:r>
      <w:r>
        <w:rPr>
          <w:rFonts w:ascii="Tahoma" w:hAnsi="Tahoma" w:cs="Tahoma"/>
          <w:i/>
          <w:iCs/>
          <w:sz w:val="21"/>
          <w:szCs w:val="21"/>
        </w:rPr>
        <w:t>erin</w:t>
      </w:r>
      <w:r w:rsidRPr="006D065A">
        <w:rPr>
          <w:rFonts w:ascii="Tahoma" w:hAnsi="Tahoma" w:cs="Tahoma"/>
          <w:i/>
          <w:iCs/>
          <w:sz w:val="21"/>
          <w:szCs w:val="21"/>
        </w:rPr>
        <w:t xml:space="preserve"> </w:t>
      </w:r>
      <w:proofErr w:type="spellStart"/>
      <w:r w:rsidRPr="006D065A">
        <w:rPr>
          <w:rFonts w:ascii="Tahoma" w:hAnsi="Tahoma" w:cs="Tahoma"/>
          <w:i/>
          <w:iCs/>
          <w:sz w:val="21"/>
          <w:szCs w:val="21"/>
        </w:rPr>
        <w:t>BhW</w:t>
      </w:r>
      <w:proofErr w:type="spellEnd"/>
      <w:r w:rsidRPr="006D065A">
        <w:rPr>
          <w:rFonts w:ascii="Tahoma" w:hAnsi="Tahoma" w:cs="Tahoma"/>
          <w:i/>
          <w:iCs/>
          <w:sz w:val="21"/>
          <w:szCs w:val="21"/>
        </w:rPr>
        <w:t xml:space="preserve"> Niederösterreich), Landeshauptfrau Johanna Mikl-Leitner, Georg Primas (Generalsekretär Ring Österreichischer Bildungswerke)</w:t>
      </w:r>
      <w:r>
        <w:rPr>
          <w:rFonts w:ascii="Tahoma" w:hAnsi="Tahoma" w:cs="Tahoma"/>
          <w:i/>
          <w:iCs/>
          <w:sz w:val="21"/>
          <w:szCs w:val="21"/>
        </w:rPr>
        <w:t xml:space="preserve"> sowie Medienpsychologe </w:t>
      </w:r>
      <w:r w:rsidRPr="006D065A">
        <w:rPr>
          <w:rFonts w:ascii="Tahoma" w:hAnsi="Tahoma" w:cs="Tahoma"/>
          <w:i/>
          <w:iCs/>
          <w:sz w:val="21"/>
          <w:szCs w:val="21"/>
        </w:rPr>
        <w:t>John Haas</w:t>
      </w:r>
      <w:r>
        <w:rPr>
          <w:rFonts w:ascii="Tahoma" w:hAnsi="Tahoma" w:cs="Tahoma"/>
          <w:i/>
          <w:iCs/>
          <w:sz w:val="21"/>
          <w:szCs w:val="21"/>
        </w:rPr>
        <w:t>, der die</w:t>
      </w:r>
      <w:r w:rsidRPr="006D065A">
        <w:rPr>
          <w:rFonts w:ascii="Tahoma" w:hAnsi="Tahoma" w:cs="Tahoma"/>
          <w:i/>
          <w:iCs/>
          <w:sz w:val="21"/>
          <w:szCs w:val="21"/>
        </w:rPr>
        <w:t xml:space="preserve"> </w:t>
      </w:r>
      <w:proofErr w:type="spellStart"/>
      <w:r w:rsidRPr="006D065A">
        <w:rPr>
          <w:rFonts w:ascii="Tahoma" w:hAnsi="Tahoma" w:cs="Tahoma"/>
          <w:i/>
          <w:iCs/>
          <w:sz w:val="21"/>
          <w:szCs w:val="21"/>
        </w:rPr>
        <w:t>Wissens.Tour</w:t>
      </w:r>
      <w:proofErr w:type="spellEnd"/>
      <w:r>
        <w:rPr>
          <w:rFonts w:ascii="Tahoma" w:hAnsi="Tahoma" w:cs="Tahoma"/>
          <w:i/>
          <w:iCs/>
          <w:sz w:val="21"/>
          <w:szCs w:val="21"/>
        </w:rPr>
        <w:t xml:space="preserve"> am 06. März als Referent zum Thema „Verschwörungstheorien“ eröffnete.</w:t>
      </w:r>
      <w:r>
        <w:rPr>
          <w:rFonts w:ascii="Tahoma" w:hAnsi="Tahoma" w:cs="Tahoma"/>
          <w:b/>
          <w:bCs/>
          <w:sz w:val="21"/>
          <w:szCs w:val="21"/>
        </w:rPr>
        <w:t xml:space="preserve"> </w:t>
      </w:r>
      <w:r w:rsidRPr="006D065A">
        <w:rPr>
          <w:rFonts w:ascii="Tahoma" w:hAnsi="Tahoma" w:cs="Tahoma"/>
          <w:b/>
          <w:bCs/>
          <w:sz w:val="21"/>
          <w:szCs w:val="21"/>
        </w:rPr>
        <w:t>CREDIT:</w:t>
      </w:r>
      <w:r w:rsidRPr="006D065A">
        <w:rPr>
          <w:rFonts w:ascii="Tahoma" w:hAnsi="Tahoma" w:cs="Tahoma"/>
          <w:sz w:val="21"/>
          <w:szCs w:val="21"/>
        </w:rPr>
        <w:t xml:space="preserve"> © Daniela </w:t>
      </w:r>
      <w:proofErr w:type="spellStart"/>
      <w:r w:rsidRPr="006D065A">
        <w:rPr>
          <w:rFonts w:ascii="Tahoma" w:hAnsi="Tahoma" w:cs="Tahoma"/>
          <w:sz w:val="21"/>
          <w:szCs w:val="21"/>
        </w:rPr>
        <w:t>Matejschek</w:t>
      </w:r>
      <w:proofErr w:type="spellEnd"/>
    </w:p>
    <w:p w14:paraId="11F47AD6" w14:textId="77777777" w:rsidR="008D1B89" w:rsidRPr="008D1B89" w:rsidRDefault="008D1B89" w:rsidP="006D065A">
      <w:pPr>
        <w:pStyle w:val="StandardWeb"/>
        <w:spacing w:before="0" w:beforeAutospacing="0" w:after="0" w:afterAutospacing="0" w:line="360" w:lineRule="auto"/>
        <w:rPr>
          <w:rFonts w:ascii="Tahoma" w:hAnsi="Tahoma" w:cs="Tahoma"/>
          <w:b/>
          <w:bCs/>
        </w:rPr>
      </w:pPr>
    </w:p>
    <w:p w14:paraId="7BFB8CFB" w14:textId="039415B3" w:rsidR="00263C9F" w:rsidRPr="008D1B89" w:rsidRDefault="00264E6D" w:rsidP="00B427D3">
      <w:pPr>
        <w:pStyle w:val="StandardWeb"/>
        <w:spacing w:before="0" w:beforeAutospacing="0" w:after="0" w:afterAutospacing="0" w:line="360" w:lineRule="auto"/>
        <w:rPr>
          <w:rFonts w:ascii="Tahoma" w:hAnsi="Tahoma" w:cs="Tahoma"/>
          <w:sz w:val="21"/>
          <w:szCs w:val="21"/>
        </w:rPr>
      </w:pPr>
      <w:r w:rsidRPr="006D065A">
        <w:rPr>
          <w:rFonts w:ascii="Tahoma" w:hAnsi="Tahoma" w:cs="Tahoma"/>
          <w:b/>
          <w:bCs/>
          <w:sz w:val="21"/>
          <w:szCs w:val="21"/>
          <w:highlight w:val="yellow"/>
        </w:rPr>
        <w:t>F</w:t>
      </w:r>
      <w:r w:rsidR="00263C9F" w:rsidRPr="006D065A">
        <w:rPr>
          <w:rFonts w:ascii="Tahoma" w:hAnsi="Tahoma" w:cs="Tahoma"/>
          <w:b/>
          <w:bCs/>
          <w:sz w:val="21"/>
          <w:szCs w:val="21"/>
          <w:highlight w:val="yellow"/>
        </w:rPr>
        <w:t>OTO</w:t>
      </w:r>
      <w:r w:rsidRPr="006D065A">
        <w:rPr>
          <w:rFonts w:ascii="Tahoma" w:hAnsi="Tahoma" w:cs="Tahoma"/>
          <w:b/>
          <w:bCs/>
          <w:sz w:val="21"/>
          <w:szCs w:val="21"/>
          <w:highlight w:val="yellow"/>
        </w:rPr>
        <w:t xml:space="preserve"> </w:t>
      </w:r>
      <w:r w:rsidR="008D1B89">
        <w:rPr>
          <w:rFonts w:ascii="Tahoma" w:hAnsi="Tahoma" w:cs="Tahoma"/>
          <w:b/>
          <w:bCs/>
          <w:sz w:val="21"/>
          <w:szCs w:val="21"/>
          <w:highlight w:val="yellow"/>
        </w:rPr>
        <w:t>John Haas</w:t>
      </w:r>
      <w:r w:rsidRPr="006D065A">
        <w:rPr>
          <w:rFonts w:ascii="Tahoma" w:hAnsi="Tahoma" w:cs="Tahoma"/>
          <w:b/>
          <w:bCs/>
          <w:sz w:val="21"/>
          <w:szCs w:val="21"/>
          <w:highlight w:val="yellow"/>
        </w:rPr>
        <w:t>:</w:t>
      </w:r>
      <w:r w:rsidRPr="00263C9F">
        <w:rPr>
          <w:rFonts w:ascii="Tahoma" w:hAnsi="Tahoma" w:cs="Tahoma"/>
          <w:sz w:val="21"/>
          <w:szCs w:val="21"/>
        </w:rPr>
        <w:t xml:space="preserve"> </w:t>
      </w:r>
      <w:r w:rsidR="008D1B89">
        <w:rPr>
          <w:rFonts w:ascii="Tahoma" w:hAnsi="Tahoma" w:cs="Tahoma"/>
          <w:i/>
          <w:iCs/>
          <w:sz w:val="21"/>
          <w:szCs w:val="21"/>
        </w:rPr>
        <w:t xml:space="preserve">Der renommierte Medienpsychologe John Haas aus dem Bezirk </w:t>
      </w:r>
      <w:proofErr w:type="spellStart"/>
      <w:r w:rsidR="008D1B89">
        <w:rPr>
          <w:rFonts w:ascii="Tahoma" w:hAnsi="Tahoma" w:cs="Tahoma"/>
          <w:i/>
          <w:iCs/>
          <w:sz w:val="21"/>
          <w:szCs w:val="21"/>
        </w:rPr>
        <w:t>Melk</w:t>
      </w:r>
      <w:proofErr w:type="spellEnd"/>
      <w:r w:rsidR="008D1B89">
        <w:rPr>
          <w:rFonts w:ascii="Tahoma" w:hAnsi="Tahoma" w:cs="Tahoma"/>
          <w:i/>
          <w:iCs/>
          <w:sz w:val="21"/>
          <w:szCs w:val="21"/>
        </w:rPr>
        <w:t xml:space="preserve"> eröffnete am 6. März den Vortragsreigen </w:t>
      </w:r>
      <w:proofErr w:type="gramStart"/>
      <w:r w:rsidR="008D1B89">
        <w:rPr>
          <w:rFonts w:ascii="Tahoma" w:hAnsi="Tahoma" w:cs="Tahoma"/>
          <w:i/>
          <w:iCs/>
          <w:sz w:val="21"/>
          <w:szCs w:val="21"/>
        </w:rPr>
        <w:t xml:space="preserve">der </w:t>
      </w:r>
      <w:proofErr w:type="spellStart"/>
      <w:r w:rsidR="008D1B89">
        <w:rPr>
          <w:rFonts w:ascii="Tahoma" w:hAnsi="Tahoma" w:cs="Tahoma"/>
          <w:i/>
          <w:iCs/>
          <w:sz w:val="21"/>
          <w:szCs w:val="21"/>
        </w:rPr>
        <w:t>Wissens</w:t>
      </w:r>
      <w:proofErr w:type="gramEnd"/>
      <w:r w:rsidR="008D1B89">
        <w:rPr>
          <w:rFonts w:ascii="Tahoma" w:hAnsi="Tahoma" w:cs="Tahoma"/>
          <w:i/>
          <w:iCs/>
          <w:sz w:val="21"/>
          <w:szCs w:val="21"/>
        </w:rPr>
        <w:t>.Tour</w:t>
      </w:r>
      <w:proofErr w:type="spellEnd"/>
      <w:r w:rsidR="008D1B89">
        <w:rPr>
          <w:rFonts w:ascii="Tahoma" w:hAnsi="Tahoma" w:cs="Tahoma"/>
          <w:i/>
          <w:iCs/>
          <w:sz w:val="21"/>
          <w:szCs w:val="21"/>
        </w:rPr>
        <w:t xml:space="preserve"> online des </w:t>
      </w:r>
      <w:proofErr w:type="spellStart"/>
      <w:r w:rsidR="008D1B89">
        <w:rPr>
          <w:rFonts w:ascii="Tahoma" w:hAnsi="Tahoma" w:cs="Tahoma"/>
          <w:i/>
          <w:iCs/>
          <w:sz w:val="21"/>
          <w:szCs w:val="21"/>
        </w:rPr>
        <w:t>BhW</w:t>
      </w:r>
      <w:proofErr w:type="spellEnd"/>
      <w:r w:rsidR="008D1B89">
        <w:rPr>
          <w:rFonts w:ascii="Tahoma" w:hAnsi="Tahoma" w:cs="Tahoma"/>
          <w:i/>
          <w:iCs/>
          <w:sz w:val="21"/>
          <w:szCs w:val="21"/>
        </w:rPr>
        <w:t xml:space="preserve"> Niederösterreich – und begeisterte sein Online-Publikum mit dem Thema „Verschwörungstheorien verstehen“.</w:t>
      </w:r>
      <w:r w:rsidR="006D065A">
        <w:rPr>
          <w:rFonts w:ascii="Tahoma" w:hAnsi="Tahoma" w:cs="Tahoma"/>
          <w:sz w:val="21"/>
          <w:szCs w:val="21"/>
        </w:rPr>
        <w:t xml:space="preserve"> </w:t>
      </w:r>
      <w:r w:rsidRPr="00263C9F">
        <w:rPr>
          <w:rFonts w:ascii="Tahoma" w:hAnsi="Tahoma" w:cs="Tahoma"/>
          <w:b/>
          <w:bCs/>
          <w:sz w:val="21"/>
          <w:szCs w:val="21"/>
        </w:rPr>
        <w:t>CREDIT:</w:t>
      </w:r>
      <w:r w:rsidRPr="00263C9F">
        <w:rPr>
          <w:rFonts w:ascii="Tahoma" w:hAnsi="Tahoma" w:cs="Tahoma"/>
          <w:sz w:val="21"/>
          <w:szCs w:val="21"/>
        </w:rPr>
        <w:t xml:space="preserve"> </w:t>
      </w:r>
      <w:r w:rsidR="008D1B89" w:rsidRPr="006D065A">
        <w:rPr>
          <w:rFonts w:ascii="Tahoma" w:hAnsi="Tahoma" w:cs="Tahoma"/>
          <w:sz w:val="21"/>
          <w:szCs w:val="21"/>
        </w:rPr>
        <w:t xml:space="preserve">© Daniela </w:t>
      </w:r>
      <w:proofErr w:type="spellStart"/>
      <w:r w:rsidR="008D1B89" w:rsidRPr="006D065A">
        <w:rPr>
          <w:rFonts w:ascii="Tahoma" w:hAnsi="Tahoma" w:cs="Tahoma"/>
          <w:sz w:val="21"/>
          <w:szCs w:val="21"/>
        </w:rPr>
        <w:t>Matejschek</w:t>
      </w:r>
      <w:proofErr w:type="spellEnd"/>
    </w:p>
    <w:p w14:paraId="384A1613" w14:textId="77777777" w:rsidR="008D1B89" w:rsidRPr="00410D84" w:rsidRDefault="008D1B89" w:rsidP="00B427D3">
      <w:pPr>
        <w:pStyle w:val="StandardWeb"/>
        <w:spacing w:before="0" w:beforeAutospacing="0" w:after="0" w:afterAutospacing="0" w:line="360" w:lineRule="auto"/>
        <w:rPr>
          <w:rFonts w:ascii="Tahoma" w:hAnsi="Tahoma" w:cs="Tahoma"/>
          <w:b/>
          <w:bCs/>
        </w:rPr>
      </w:pPr>
    </w:p>
    <w:p w14:paraId="09923EBA" w14:textId="67226F12" w:rsidR="00B427D3" w:rsidRPr="00410D84" w:rsidRDefault="00B427D3" w:rsidP="00B427D3">
      <w:pPr>
        <w:pStyle w:val="StandardWeb"/>
        <w:spacing w:before="0" w:beforeAutospacing="0" w:after="0" w:afterAutospacing="0" w:line="360" w:lineRule="auto"/>
        <w:rPr>
          <w:rFonts w:ascii="Tahoma" w:hAnsi="Tahoma" w:cs="Tahoma"/>
          <w:b/>
          <w:bCs/>
        </w:rPr>
      </w:pPr>
      <w:r w:rsidRPr="00410D84">
        <w:rPr>
          <w:rFonts w:ascii="Tahoma" w:hAnsi="Tahoma" w:cs="Tahoma"/>
          <w:b/>
          <w:bCs/>
        </w:rPr>
        <w:t>Rückfragen:</w:t>
      </w:r>
    </w:p>
    <w:p w14:paraId="12FAF04C" w14:textId="0234C719" w:rsidR="00ED3DB2" w:rsidRPr="00264E6D" w:rsidRDefault="00B427D3" w:rsidP="0FC1FD6F">
      <w:pPr>
        <w:pStyle w:val="StandardWeb"/>
        <w:spacing w:before="0" w:beforeAutospacing="0" w:after="0" w:afterAutospacing="0" w:line="360" w:lineRule="auto"/>
        <w:rPr>
          <w:rStyle w:val="Hyperlink"/>
          <w:rFonts w:ascii="Tahoma" w:hAnsi="Tahoma" w:cs="Tahoma"/>
          <w:color w:val="auto"/>
          <w:u w:val="none"/>
        </w:rPr>
      </w:pPr>
      <w:proofErr w:type="spellStart"/>
      <w:r w:rsidRPr="00781900">
        <w:rPr>
          <w:rFonts w:ascii="Tahoma" w:hAnsi="Tahoma" w:cs="Tahoma"/>
        </w:rPr>
        <w:t>Althea</w:t>
      </w:r>
      <w:proofErr w:type="spellEnd"/>
      <w:r w:rsidRPr="00781900">
        <w:rPr>
          <w:rFonts w:ascii="Tahoma" w:hAnsi="Tahoma" w:cs="Tahoma"/>
        </w:rPr>
        <w:t xml:space="preserve"> Müller | </w:t>
      </w:r>
      <w:proofErr w:type="spellStart"/>
      <w:r w:rsidRPr="00781900">
        <w:rPr>
          <w:rFonts w:ascii="Tahoma" w:hAnsi="Tahoma" w:cs="Tahoma"/>
        </w:rPr>
        <w:t>BhW</w:t>
      </w:r>
      <w:proofErr w:type="spellEnd"/>
      <w:r w:rsidRPr="00781900">
        <w:rPr>
          <w:rFonts w:ascii="Tahoma" w:hAnsi="Tahoma" w:cs="Tahoma"/>
        </w:rPr>
        <w:t xml:space="preserve"> Niederösterreich – Presse</w:t>
      </w:r>
      <w:r w:rsidR="00264E6D">
        <w:rPr>
          <w:rFonts w:ascii="Tahoma" w:hAnsi="Tahoma" w:cs="Tahoma"/>
        </w:rPr>
        <w:t xml:space="preserve"> | </w:t>
      </w:r>
      <w:r w:rsidRPr="00781900">
        <w:rPr>
          <w:rFonts w:ascii="Tahoma" w:hAnsi="Tahoma" w:cs="Tahoma"/>
        </w:rPr>
        <w:t>T +43 (0) 676 9439296</w:t>
      </w:r>
      <w:r w:rsidR="00264E6D">
        <w:rPr>
          <w:rFonts w:ascii="Tahoma" w:hAnsi="Tahoma" w:cs="Tahoma"/>
        </w:rPr>
        <w:t xml:space="preserve"> | E </w:t>
      </w:r>
      <w:hyperlink r:id="rId9">
        <w:r w:rsidRPr="0FC1FD6F">
          <w:rPr>
            <w:rStyle w:val="Hyperlink"/>
            <w:rFonts w:ascii="Tahoma" w:hAnsi="Tahoma" w:cs="Tahoma"/>
          </w:rPr>
          <w:t>presse@bhw-n.eu</w:t>
        </w:r>
      </w:hyperlink>
    </w:p>
    <w:sectPr w:rsidR="00ED3DB2" w:rsidRPr="00264E6D" w:rsidSect="001F2236">
      <w:headerReference w:type="default" r:id="rId10"/>
      <w:pgSz w:w="11906" w:h="16838"/>
      <w:pgMar w:top="2269" w:right="849" w:bottom="1702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1FC303" w14:textId="77777777" w:rsidR="00A218F9" w:rsidRDefault="00A218F9" w:rsidP="00D140AA">
      <w:pPr>
        <w:spacing w:after="0" w:line="240" w:lineRule="auto"/>
      </w:pPr>
      <w:r>
        <w:separator/>
      </w:r>
    </w:p>
  </w:endnote>
  <w:endnote w:type="continuationSeparator" w:id="0">
    <w:p w14:paraId="67229CE3" w14:textId="77777777" w:rsidR="00A218F9" w:rsidRDefault="00A218F9" w:rsidP="00D140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1B452F" w14:textId="77777777" w:rsidR="00A218F9" w:rsidRDefault="00A218F9" w:rsidP="00D140AA">
      <w:pPr>
        <w:spacing w:after="0" w:line="240" w:lineRule="auto"/>
      </w:pPr>
      <w:r>
        <w:separator/>
      </w:r>
    </w:p>
  </w:footnote>
  <w:footnote w:type="continuationSeparator" w:id="0">
    <w:p w14:paraId="326571A6" w14:textId="77777777" w:rsidR="00A218F9" w:rsidRDefault="00A218F9" w:rsidP="00D140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5CD025" w14:textId="26BD7509" w:rsidR="00D140AA" w:rsidRDefault="00652431">
    <w:pPr>
      <w:pStyle w:val="Kopfzeile"/>
    </w:pPr>
    <w:r>
      <w:rPr>
        <w:noProof/>
      </w:rPr>
      <w:drawing>
        <wp:anchor distT="0" distB="0" distL="114300" distR="114300" simplePos="0" relativeHeight="251657728" behindDoc="0" locked="0" layoutInCell="1" allowOverlap="1" wp14:anchorId="2E1A4BA7" wp14:editId="66780DFC">
          <wp:simplePos x="0" y="0"/>
          <wp:positionH relativeFrom="column">
            <wp:posOffset>-630555</wp:posOffset>
          </wp:positionH>
          <wp:positionV relativeFrom="paragraph">
            <wp:posOffset>-450215</wp:posOffset>
          </wp:positionV>
          <wp:extent cx="7550785" cy="10683875"/>
          <wp:effectExtent l="0" t="0" r="0" b="0"/>
          <wp:wrapNone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0785" cy="1068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6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40AA"/>
    <w:rsid w:val="000038E9"/>
    <w:rsid w:val="00053C0B"/>
    <w:rsid w:val="00055A15"/>
    <w:rsid w:val="00063121"/>
    <w:rsid w:val="00065F18"/>
    <w:rsid w:val="00070747"/>
    <w:rsid w:val="000B5089"/>
    <w:rsid w:val="000D4524"/>
    <w:rsid w:val="000E0C96"/>
    <w:rsid w:val="00100C96"/>
    <w:rsid w:val="00122C4D"/>
    <w:rsid w:val="001266DA"/>
    <w:rsid w:val="00150141"/>
    <w:rsid w:val="001652D6"/>
    <w:rsid w:val="00197D5A"/>
    <w:rsid w:val="001A12D0"/>
    <w:rsid w:val="001B29DB"/>
    <w:rsid w:val="001D0628"/>
    <w:rsid w:val="001D0792"/>
    <w:rsid w:val="001F2236"/>
    <w:rsid w:val="002000FD"/>
    <w:rsid w:val="00203AFC"/>
    <w:rsid w:val="00214228"/>
    <w:rsid w:val="00245634"/>
    <w:rsid w:val="0026131C"/>
    <w:rsid w:val="00263C9F"/>
    <w:rsid w:val="00264E6D"/>
    <w:rsid w:val="002666FC"/>
    <w:rsid w:val="00267DB0"/>
    <w:rsid w:val="0027477F"/>
    <w:rsid w:val="0028154B"/>
    <w:rsid w:val="002C1B89"/>
    <w:rsid w:val="002E503C"/>
    <w:rsid w:val="0030323D"/>
    <w:rsid w:val="0031019C"/>
    <w:rsid w:val="00316B23"/>
    <w:rsid w:val="00320CB7"/>
    <w:rsid w:val="00355930"/>
    <w:rsid w:val="00381B6E"/>
    <w:rsid w:val="0039151A"/>
    <w:rsid w:val="00410D84"/>
    <w:rsid w:val="00446C53"/>
    <w:rsid w:val="00464DA7"/>
    <w:rsid w:val="004A6378"/>
    <w:rsid w:val="004A6543"/>
    <w:rsid w:val="004C216A"/>
    <w:rsid w:val="00507845"/>
    <w:rsid w:val="005247B4"/>
    <w:rsid w:val="00531BC9"/>
    <w:rsid w:val="005447EE"/>
    <w:rsid w:val="005539A9"/>
    <w:rsid w:val="00556D8D"/>
    <w:rsid w:val="00557075"/>
    <w:rsid w:val="0057118F"/>
    <w:rsid w:val="005A1731"/>
    <w:rsid w:val="005B6482"/>
    <w:rsid w:val="005B7A3A"/>
    <w:rsid w:val="005D5E53"/>
    <w:rsid w:val="005D6C7E"/>
    <w:rsid w:val="00620289"/>
    <w:rsid w:val="0063419A"/>
    <w:rsid w:val="00644F9E"/>
    <w:rsid w:val="00646BAC"/>
    <w:rsid w:val="00652431"/>
    <w:rsid w:val="00652713"/>
    <w:rsid w:val="00655BC0"/>
    <w:rsid w:val="006B51F9"/>
    <w:rsid w:val="006C0C40"/>
    <w:rsid w:val="006C1347"/>
    <w:rsid w:val="006D065A"/>
    <w:rsid w:val="0070714A"/>
    <w:rsid w:val="00716375"/>
    <w:rsid w:val="00723CF4"/>
    <w:rsid w:val="00741411"/>
    <w:rsid w:val="00756708"/>
    <w:rsid w:val="00763421"/>
    <w:rsid w:val="0076777C"/>
    <w:rsid w:val="00781900"/>
    <w:rsid w:val="007C5099"/>
    <w:rsid w:val="007D4A07"/>
    <w:rsid w:val="007F702F"/>
    <w:rsid w:val="00816ADF"/>
    <w:rsid w:val="00817336"/>
    <w:rsid w:val="00851DF5"/>
    <w:rsid w:val="00896BC9"/>
    <w:rsid w:val="008B237C"/>
    <w:rsid w:val="008B7379"/>
    <w:rsid w:val="008D1B89"/>
    <w:rsid w:val="008D5227"/>
    <w:rsid w:val="00907973"/>
    <w:rsid w:val="00910E60"/>
    <w:rsid w:val="009524E7"/>
    <w:rsid w:val="00965548"/>
    <w:rsid w:val="00972A8F"/>
    <w:rsid w:val="009763A2"/>
    <w:rsid w:val="00996086"/>
    <w:rsid w:val="009B0221"/>
    <w:rsid w:val="009F6DDD"/>
    <w:rsid w:val="00A218F9"/>
    <w:rsid w:val="00AF54E5"/>
    <w:rsid w:val="00AF6BC3"/>
    <w:rsid w:val="00AF7713"/>
    <w:rsid w:val="00B01489"/>
    <w:rsid w:val="00B243AB"/>
    <w:rsid w:val="00B427D3"/>
    <w:rsid w:val="00B72190"/>
    <w:rsid w:val="00B76806"/>
    <w:rsid w:val="00B85CE0"/>
    <w:rsid w:val="00B919E4"/>
    <w:rsid w:val="00BA42D8"/>
    <w:rsid w:val="00BC60F1"/>
    <w:rsid w:val="00BF2BB8"/>
    <w:rsid w:val="00C25AFC"/>
    <w:rsid w:val="00C61562"/>
    <w:rsid w:val="00C8451C"/>
    <w:rsid w:val="00CD2C2A"/>
    <w:rsid w:val="00CE0701"/>
    <w:rsid w:val="00CF108F"/>
    <w:rsid w:val="00CF3E0E"/>
    <w:rsid w:val="00CF5194"/>
    <w:rsid w:val="00D140AA"/>
    <w:rsid w:val="00D41FBC"/>
    <w:rsid w:val="00D44E46"/>
    <w:rsid w:val="00D56842"/>
    <w:rsid w:val="00DA2AE1"/>
    <w:rsid w:val="00E01D11"/>
    <w:rsid w:val="00E20183"/>
    <w:rsid w:val="00E546A0"/>
    <w:rsid w:val="00EB1301"/>
    <w:rsid w:val="00EB4F9B"/>
    <w:rsid w:val="00ED3DB2"/>
    <w:rsid w:val="00EF6017"/>
    <w:rsid w:val="00F578A4"/>
    <w:rsid w:val="00FA0AED"/>
    <w:rsid w:val="00FD1061"/>
    <w:rsid w:val="0681DDE0"/>
    <w:rsid w:val="0FC1FD6F"/>
    <w:rsid w:val="2789660F"/>
    <w:rsid w:val="27C973DB"/>
    <w:rsid w:val="35C839C1"/>
    <w:rsid w:val="3947CC15"/>
    <w:rsid w:val="445E1BEB"/>
    <w:rsid w:val="4FAA4A1C"/>
    <w:rsid w:val="5080BFC6"/>
    <w:rsid w:val="5D922CF6"/>
    <w:rsid w:val="7473FDFB"/>
    <w:rsid w:val="7D75F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D38AAC"/>
  <w15:chartTrackingRefBased/>
  <w15:docId w15:val="{E025842B-BB65-4930-BE2A-060C45B5F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de-DE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200" w:line="276" w:lineRule="auto"/>
    </w:pPr>
    <w:rPr>
      <w:sz w:val="22"/>
      <w:szCs w:val="22"/>
      <w:lang w:val="de-AT"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D140AA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D140AA"/>
    <w:rPr>
      <w:sz w:val="22"/>
      <w:szCs w:val="22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D140AA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D140AA"/>
    <w:rPr>
      <w:sz w:val="22"/>
      <w:szCs w:val="22"/>
      <w:lang w:eastAsia="en-US"/>
    </w:rPr>
  </w:style>
  <w:style w:type="paragraph" w:styleId="StandardWeb">
    <w:name w:val="Normal (Web)"/>
    <w:basedOn w:val="Standard"/>
    <w:uiPriority w:val="99"/>
    <w:unhideWhenUsed/>
    <w:rsid w:val="008B737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e-DE"/>
    </w:rPr>
  </w:style>
  <w:style w:type="character" w:styleId="Hyperlink">
    <w:name w:val="Hyperlink"/>
    <w:uiPriority w:val="99"/>
    <w:unhideWhenUsed/>
    <w:rsid w:val="008B7379"/>
    <w:rPr>
      <w:color w:val="0000FF"/>
      <w:u w:val="single"/>
    </w:rPr>
  </w:style>
  <w:style w:type="character" w:styleId="Kommentarzeichen">
    <w:name w:val="annotation reference"/>
    <w:uiPriority w:val="99"/>
    <w:semiHidden/>
    <w:unhideWhenUsed/>
    <w:rsid w:val="00267DB0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267DB0"/>
    <w:rPr>
      <w:sz w:val="20"/>
      <w:szCs w:val="20"/>
    </w:rPr>
  </w:style>
  <w:style w:type="character" w:customStyle="1" w:styleId="KommentartextZchn">
    <w:name w:val="Kommentartext Zchn"/>
    <w:link w:val="Kommentartext"/>
    <w:uiPriority w:val="99"/>
    <w:rsid w:val="00267DB0"/>
    <w:rPr>
      <w:lang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267DB0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267DB0"/>
    <w:rPr>
      <w:b/>
      <w:bCs/>
      <w:lang w:eastAsia="en-US"/>
    </w:rPr>
  </w:style>
  <w:style w:type="character" w:styleId="NichtaufgelsteErwhnung">
    <w:name w:val="Unresolved Mention"/>
    <w:uiPriority w:val="99"/>
    <w:semiHidden/>
    <w:unhideWhenUsed/>
    <w:rsid w:val="0028154B"/>
    <w:rPr>
      <w:color w:val="605E5C"/>
      <w:shd w:val="clear" w:color="auto" w:fill="E1DFDD"/>
    </w:rPr>
  </w:style>
  <w:style w:type="paragraph" w:styleId="berarbeitung">
    <w:name w:val="Revision"/>
    <w:hidden/>
    <w:uiPriority w:val="99"/>
    <w:semiHidden/>
    <w:rsid w:val="00D41FBC"/>
    <w:rPr>
      <w:sz w:val="22"/>
      <w:szCs w:val="22"/>
      <w:lang w:val="de-AT" w:eastAsia="en-US"/>
    </w:rPr>
  </w:style>
  <w:style w:type="paragraph" w:customStyle="1" w:styleId="paragraph">
    <w:name w:val="paragraph"/>
    <w:basedOn w:val="Standard"/>
    <w:rsid w:val="00381B6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e-DE"/>
    </w:rPr>
  </w:style>
  <w:style w:type="character" w:customStyle="1" w:styleId="normaltextrun">
    <w:name w:val="normaltextrun"/>
    <w:basedOn w:val="Absatz-Standardschriftart"/>
    <w:rsid w:val="00381B6E"/>
  </w:style>
  <w:style w:type="character" w:customStyle="1" w:styleId="eop">
    <w:name w:val="eop"/>
    <w:basedOn w:val="Absatz-Standardschriftart"/>
    <w:rsid w:val="00381B6E"/>
  </w:style>
  <w:style w:type="character" w:styleId="BesuchterLink">
    <w:name w:val="FollowedHyperlink"/>
    <w:basedOn w:val="Absatz-Standardschriftart"/>
    <w:uiPriority w:val="99"/>
    <w:semiHidden/>
    <w:unhideWhenUsed/>
    <w:rsid w:val="002666FC"/>
    <w:rPr>
      <w:color w:val="954F72" w:themeColor="followedHyperlink"/>
      <w:u w:val="single"/>
    </w:rPr>
  </w:style>
  <w:style w:type="character" w:styleId="Fett">
    <w:name w:val="Strong"/>
    <w:basedOn w:val="Absatz-Standardschriftart"/>
    <w:uiPriority w:val="22"/>
    <w:qFormat/>
    <w:rsid w:val="00070747"/>
    <w:rPr>
      <w:b/>
      <w:bCs/>
    </w:rPr>
  </w:style>
  <w:style w:type="paragraph" w:customStyle="1" w:styleId="xmsonormal">
    <w:name w:val="x_msonormal"/>
    <w:basedOn w:val="Standard"/>
    <w:rsid w:val="00264E6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29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1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1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83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518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075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43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622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778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996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0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hw-n.eu/aktuelles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bhw-n.eu/beitrag/wissenstour-online-fruehjahr2025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bhw-n.eu/beitrag/wissenstour-online-fruehjahr2025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mailto:presse@bhw-n.e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670</Words>
  <Characters>4224</Characters>
  <Application>Microsoft Office Word</Application>
  <DocSecurity>0</DocSecurity>
  <Lines>35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Katharina Gross [BHW]</dc:creator>
  <cp:keywords/>
  <cp:lastModifiedBy>Althea Müller</cp:lastModifiedBy>
  <cp:revision>45</cp:revision>
  <cp:lastPrinted>2019-07-04T16:54:00Z</cp:lastPrinted>
  <dcterms:created xsi:type="dcterms:W3CDTF">2024-11-22T08:34:00Z</dcterms:created>
  <dcterms:modified xsi:type="dcterms:W3CDTF">2025-03-07T09:23:00Z</dcterms:modified>
</cp:coreProperties>
</file>