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4C6B" w14:textId="2443A66E" w:rsidR="008B7379" w:rsidRPr="00152F6C" w:rsidRDefault="001239B1" w:rsidP="004F50AB">
      <w:pPr>
        <w:spacing w:after="0" w:line="360" w:lineRule="auto"/>
        <w:outlineLvl w:val="0"/>
        <w:rPr>
          <w:rFonts w:ascii="Tahoma" w:hAnsi="Tahoma" w:cs="Tahoma"/>
          <w:b/>
          <w:bCs/>
          <w:kern w:val="36"/>
          <w:sz w:val="32"/>
          <w:szCs w:val="32"/>
        </w:rPr>
      </w:pPr>
      <w:r w:rsidRPr="00152F6C">
        <w:rPr>
          <w:rFonts w:ascii="Tahoma" w:hAnsi="Tahoma" w:cs="Tahoma"/>
          <w:b/>
          <w:bCs/>
          <w:kern w:val="36"/>
          <w:sz w:val="32"/>
          <w:szCs w:val="32"/>
        </w:rPr>
        <w:t>Ein Abend der Orientierung</w:t>
      </w:r>
    </w:p>
    <w:p w14:paraId="66698751" w14:textId="51215B64" w:rsidR="0091491A" w:rsidRPr="00F70826" w:rsidRDefault="004F50AB" w:rsidP="004F50AB">
      <w:pPr>
        <w:spacing w:after="0" w:line="360" w:lineRule="auto"/>
        <w:outlineLvl w:val="0"/>
        <w:rPr>
          <w:rFonts w:ascii="Tahoma" w:hAnsi="Tahoma" w:cs="Tahoma"/>
          <w:b/>
          <w:bCs/>
          <w:color w:val="000000" w:themeColor="text1"/>
          <w:kern w:val="36"/>
          <w:sz w:val="40"/>
          <w:szCs w:val="40"/>
        </w:rPr>
      </w:pPr>
      <w:r w:rsidRPr="00F70826">
        <w:rPr>
          <w:rFonts w:ascii="Tahoma" w:hAnsi="Tahoma" w:cs="Tahoma"/>
          <w:b/>
          <w:bCs/>
          <w:color w:val="000000" w:themeColor="text1"/>
          <w:kern w:val="36"/>
          <w:sz w:val="40"/>
          <w:szCs w:val="40"/>
        </w:rPr>
        <w:t xml:space="preserve">Volles Haus bei </w:t>
      </w:r>
      <w:r w:rsidR="001239B1" w:rsidRPr="00F70826">
        <w:rPr>
          <w:rFonts w:ascii="Tahoma" w:hAnsi="Tahoma" w:cs="Tahoma"/>
          <w:b/>
          <w:bCs/>
          <w:color w:val="000000" w:themeColor="text1"/>
          <w:kern w:val="36"/>
          <w:sz w:val="40"/>
          <w:szCs w:val="40"/>
        </w:rPr>
        <w:t>TALK IM TURM</w:t>
      </w:r>
      <w:r w:rsidR="00A23771" w:rsidRPr="00F70826">
        <w:rPr>
          <w:rFonts w:ascii="Tahoma" w:hAnsi="Tahoma" w:cs="Tahoma"/>
          <w:b/>
          <w:bCs/>
          <w:color w:val="000000" w:themeColor="text1"/>
          <w:kern w:val="36"/>
          <w:sz w:val="40"/>
          <w:szCs w:val="40"/>
        </w:rPr>
        <w:t xml:space="preserve"> 2025</w:t>
      </w:r>
    </w:p>
    <w:p w14:paraId="29615468" w14:textId="77777777" w:rsidR="00152F6C" w:rsidRDefault="00152F6C" w:rsidP="00152F6C">
      <w:pPr>
        <w:rPr>
          <w:rFonts w:ascii="Tahoma" w:hAnsi="Tahoma" w:cs="Tahoma"/>
          <w:b/>
          <w:bCs/>
          <w:sz w:val="24"/>
          <w:szCs w:val="24"/>
          <w:lang w:val="de-DE"/>
        </w:rPr>
      </w:pPr>
    </w:p>
    <w:p w14:paraId="7D25D275" w14:textId="336BFEF9" w:rsidR="00F70826" w:rsidRDefault="0091491A" w:rsidP="004F50AB">
      <w:pPr>
        <w:pStyle w:val="StandardWeb"/>
        <w:spacing w:before="0" w:beforeAutospacing="0" w:after="0" w:afterAutospacing="0" w:line="360" w:lineRule="auto"/>
        <w:rPr>
          <w:rFonts w:ascii="Tahoma" w:hAnsi="Tahoma" w:cs="Tahoma"/>
          <w:b/>
          <w:bCs/>
        </w:rPr>
      </w:pPr>
      <w:r w:rsidRPr="004F50AB">
        <w:rPr>
          <w:rFonts w:ascii="Tahoma" w:hAnsi="Tahoma" w:cs="Tahoma"/>
          <w:b/>
          <w:bCs/>
        </w:rPr>
        <w:t>Wie Orientierung in einer vielfältigen Gesellschaft</w:t>
      </w:r>
      <w:r w:rsidR="001239B1" w:rsidRPr="004F50AB">
        <w:rPr>
          <w:rFonts w:ascii="Tahoma" w:hAnsi="Tahoma" w:cs="Tahoma"/>
          <w:b/>
          <w:bCs/>
        </w:rPr>
        <w:t xml:space="preserve"> dank Bildung gelingen kann – darauf gab das BhW NÖ mit „Talk im Turm“ am 5. Juni Antwort. D</w:t>
      </w:r>
      <w:r w:rsidR="00152F6C" w:rsidRPr="004F50AB">
        <w:rPr>
          <w:rFonts w:ascii="Tahoma" w:hAnsi="Tahoma" w:cs="Tahoma"/>
          <w:b/>
          <w:bCs/>
        </w:rPr>
        <w:t>as</w:t>
      </w:r>
      <w:r w:rsidRPr="004F50AB">
        <w:rPr>
          <w:rFonts w:ascii="Tahoma" w:hAnsi="Tahoma" w:cs="Tahoma"/>
          <w:b/>
          <w:bCs/>
        </w:rPr>
        <w:t xml:space="preserve"> kostenlos zugängige Bildungsevent </w:t>
      </w:r>
      <w:r w:rsidR="001239B1" w:rsidRPr="004F50AB">
        <w:rPr>
          <w:rFonts w:ascii="Tahoma" w:hAnsi="Tahoma" w:cs="Tahoma"/>
          <w:b/>
          <w:bCs/>
        </w:rPr>
        <w:t>fand diesmal im Weinviertel statt. Präsentiert wurden hochkarätige Vortragende und entspannter Raum für Austausch und Diskurs der zahlreichen interessierten Gäste.</w:t>
      </w:r>
    </w:p>
    <w:p w14:paraId="10530359" w14:textId="77777777" w:rsidR="00D44F9D" w:rsidRPr="004F50AB" w:rsidRDefault="00D44F9D" w:rsidP="004F50AB">
      <w:pPr>
        <w:pStyle w:val="StandardWeb"/>
        <w:spacing w:before="0" w:beforeAutospacing="0" w:after="0" w:afterAutospacing="0" w:line="360" w:lineRule="auto"/>
        <w:rPr>
          <w:rFonts w:ascii="Tahoma" w:hAnsi="Tahoma" w:cs="Tahoma"/>
          <w:b/>
          <w:bCs/>
        </w:rPr>
      </w:pPr>
    </w:p>
    <w:p w14:paraId="7B89DBC6" w14:textId="121067D1" w:rsidR="0008501A" w:rsidRDefault="008B7379" w:rsidP="3120600A">
      <w:pPr>
        <w:pStyle w:val="StandardWeb"/>
        <w:spacing w:before="0" w:beforeAutospacing="0" w:after="0" w:afterAutospacing="0" w:line="360" w:lineRule="auto"/>
        <w:rPr>
          <w:rFonts w:ascii="Tahoma" w:hAnsi="Tahoma" w:cs="Tahoma"/>
        </w:rPr>
      </w:pPr>
      <w:r w:rsidRPr="00781900">
        <w:rPr>
          <w:rFonts w:ascii="Tahoma" w:hAnsi="Tahoma" w:cs="Tahoma"/>
          <w:lang w:val="de-DE"/>
        </w:rPr>
        <w:t>(St. Pölten,</w:t>
      </w:r>
      <w:r w:rsidR="00EF6FA7">
        <w:rPr>
          <w:rFonts w:ascii="Tahoma" w:hAnsi="Tahoma" w:cs="Tahoma"/>
          <w:lang w:val="de-DE"/>
        </w:rPr>
        <w:t xml:space="preserve"> </w:t>
      </w:r>
      <w:r w:rsidR="001239B1">
        <w:rPr>
          <w:rFonts w:ascii="Tahoma" w:hAnsi="Tahoma" w:cs="Tahoma"/>
          <w:lang w:val="de-DE"/>
        </w:rPr>
        <w:t>06. Juni</w:t>
      </w:r>
      <w:r w:rsidR="00065F18" w:rsidRPr="00771DFA">
        <w:rPr>
          <w:rFonts w:ascii="Tahoma" w:hAnsi="Tahoma" w:cs="Tahoma"/>
        </w:rPr>
        <w:t xml:space="preserve"> 2025</w:t>
      </w:r>
      <w:r w:rsidRPr="00771DFA">
        <w:rPr>
          <w:rFonts w:ascii="Tahoma" w:hAnsi="Tahoma" w:cs="Tahoma"/>
        </w:rPr>
        <w:t>) –</w:t>
      </w:r>
      <w:r w:rsidR="001239B1">
        <w:rPr>
          <w:rFonts w:ascii="Tahoma" w:hAnsi="Tahoma" w:cs="Tahoma"/>
        </w:rPr>
        <w:t xml:space="preserve"> Rund um sein</w:t>
      </w:r>
      <w:r w:rsidR="004C0B84">
        <w:rPr>
          <w:rFonts w:ascii="Tahoma" w:hAnsi="Tahoma" w:cs="Tahoma"/>
        </w:rPr>
        <w:t xml:space="preserve"> </w:t>
      </w:r>
      <w:r w:rsidR="00D04673">
        <w:rPr>
          <w:rFonts w:ascii="Tahoma" w:hAnsi="Tahoma" w:cs="Tahoma"/>
        </w:rPr>
        <w:t>Jahresthema</w:t>
      </w:r>
      <w:r w:rsidR="001239B1">
        <w:rPr>
          <w:rFonts w:ascii="Tahoma" w:hAnsi="Tahoma" w:cs="Tahoma"/>
        </w:rPr>
        <w:t xml:space="preserve"> „Orientierung in einer vielfältigen Gesellschaft“</w:t>
      </w:r>
      <w:r w:rsidR="00D04673">
        <w:rPr>
          <w:rFonts w:ascii="Tahoma" w:hAnsi="Tahoma" w:cs="Tahoma"/>
        </w:rPr>
        <w:t xml:space="preserve"> l</w:t>
      </w:r>
      <w:r w:rsidR="001239B1">
        <w:rPr>
          <w:rFonts w:ascii="Tahoma" w:hAnsi="Tahoma" w:cs="Tahoma"/>
        </w:rPr>
        <w:t>ud</w:t>
      </w:r>
      <w:r w:rsidR="00830FA6">
        <w:rPr>
          <w:rFonts w:ascii="Tahoma" w:hAnsi="Tahoma" w:cs="Tahoma"/>
        </w:rPr>
        <w:t xml:space="preserve"> </w:t>
      </w:r>
      <w:r w:rsidR="00EE337A">
        <w:rPr>
          <w:rFonts w:ascii="Tahoma" w:hAnsi="Tahoma" w:cs="Tahoma"/>
        </w:rPr>
        <w:t xml:space="preserve">das </w:t>
      </w:r>
      <w:r w:rsidR="00EE337A" w:rsidRPr="0033043B">
        <w:rPr>
          <w:rFonts w:ascii="Tahoma" w:hAnsi="Tahoma" w:cs="Tahoma"/>
        </w:rPr>
        <w:t xml:space="preserve">BhW Niederösterreich </w:t>
      </w:r>
      <w:r w:rsidR="00EE337A">
        <w:rPr>
          <w:rFonts w:ascii="Tahoma" w:hAnsi="Tahoma" w:cs="Tahoma"/>
        </w:rPr>
        <w:t>mit den</w:t>
      </w:r>
      <w:r w:rsidR="00D04673">
        <w:rPr>
          <w:rFonts w:ascii="Tahoma" w:hAnsi="Tahoma" w:cs="Tahoma"/>
        </w:rPr>
        <w:t xml:space="preserve"> BHW-Vereine</w:t>
      </w:r>
      <w:r w:rsidR="00EE337A">
        <w:rPr>
          <w:rFonts w:ascii="Tahoma" w:hAnsi="Tahoma" w:cs="Tahoma"/>
        </w:rPr>
        <w:t>n</w:t>
      </w:r>
      <w:r w:rsidR="00D04673">
        <w:rPr>
          <w:rFonts w:ascii="Tahoma" w:hAnsi="Tahoma" w:cs="Tahoma"/>
        </w:rPr>
        <w:t xml:space="preserve"> am 5. </w:t>
      </w:r>
      <w:r w:rsidR="0091491A">
        <w:rPr>
          <w:rFonts w:ascii="Tahoma" w:hAnsi="Tahoma" w:cs="Tahoma"/>
        </w:rPr>
        <w:t>Juni</w:t>
      </w:r>
      <w:r w:rsidR="003E5BA0">
        <w:rPr>
          <w:rFonts w:ascii="Tahoma" w:hAnsi="Tahoma" w:cs="Tahoma"/>
        </w:rPr>
        <w:t xml:space="preserve"> </w:t>
      </w:r>
      <w:r w:rsidR="00D04673">
        <w:rPr>
          <w:rFonts w:ascii="Tahoma" w:hAnsi="Tahoma" w:cs="Tahoma"/>
        </w:rPr>
        <w:t>zum</w:t>
      </w:r>
      <w:r w:rsidR="000D55D0">
        <w:rPr>
          <w:rFonts w:ascii="Tahoma" w:hAnsi="Tahoma" w:cs="Tahoma"/>
        </w:rPr>
        <w:t xml:space="preserve"> Bildungsevent</w:t>
      </w:r>
      <w:r w:rsidR="0033043B" w:rsidRPr="0033043B">
        <w:rPr>
          <w:rFonts w:ascii="Tahoma" w:hAnsi="Tahoma" w:cs="Tahoma"/>
        </w:rPr>
        <w:t xml:space="preserve"> </w:t>
      </w:r>
      <w:r w:rsidR="00B23DB6">
        <w:rPr>
          <w:rFonts w:ascii="Tahoma" w:hAnsi="Tahoma" w:cs="Tahoma"/>
        </w:rPr>
        <w:t xml:space="preserve">TALK IM TURM </w:t>
      </w:r>
      <w:r w:rsidR="004C0B84">
        <w:rPr>
          <w:rFonts w:ascii="Tahoma" w:hAnsi="Tahoma" w:cs="Tahoma"/>
        </w:rPr>
        <w:t>ein</w:t>
      </w:r>
      <w:r w:rsidR="001239B1">
        <w:rPr>
          <w:rFonts w:ascii="Tahoma" w:hAnsi="Tahoma" w:cs="Tahoma"/>
        </w:rPr>
        <w:t xml:space="preserve">. </w:t>
      </w:r>
      <w:r w:rsidR="004F50AB">
        <w:rPr>
          <w:rFonts w:ascii="Tahoma" w:hAnsi="Tahoma" w:cs="Tahoma"/>
        </w:rPr>
        <w:t>Aufgebaut wurde der „NÖ Bildungsturm“ diesmal</w:t>
      </w:r>
      <w:r w:rsidR="00152F6C">
        <w:rPr>
          <w:rFonts w:ascii="Tahoma" w:hAnsi="Tahoma" w:cs="Tahoma"/>
        </w:rPr>
        <w:t xml:space="preserve"> im Weinviertel</w:t>
      </w:r>
      <w:r w:rsidR="004F50AB">
        <w:rPr>
          <w:rFonts w:ascii="Tahoma" w:hAnsi="Tahoma" w:cs="Tahoma"/>
        </w:rPr>
        <w:t xml:space="preserve">: im </w:t>
      </w:r>
      <w:r w:rsidR="00152F6C">
        <w:rPr>
          <w:rFonts w:ascii="Tahoma" w:hAnsi="Tahoma" w:cs="Tahoma"/>
        </w:rPr>
        <w:t>wunderschönen</w:t>
      </w:r>
      <w:r w:rsidR="004F50AB">
        <w:rPr>
          <w:rFonts w:ascii="Tahoma" w:hAnsi="Tahoma" w:cs="Tahoma"/>
        </w:rPr>
        <w:t xml:space="preserve"> und ausgebuchten </w:t>
      </w:r>
      <w:r w:rsidR="00152F6C" w:rsidRPr="007D1AF5">
        <w:rPr>
          <w:rFonts w:ascii="Tahoma" w:hAnsi="Tahoma" w:cs="Tahoma"/>
        </w:rPr>
        <w:t>Matrimonium Kollnbrunn</w:t>
      </w:r>
      <w:r w:rsidR="00152F6C">
        <w:rPr>
          <w:rFonts w:ascii="Tahoma" w:hAnsi="Tahoma" w:cs="Tahoma"/>
        </w:rPr>
        <w:t xml:space="preserve">. </w:t>
      </w:r>
      <w:r w:rsidR="004F50AB">
        <w:rPr>
          <w:rFonts w:ascii="Tahoma" w:hAnsi="Tahoma" w:cs="Tahoma"/>
        </w:rPr>
        <w:t xml:space="preserve">Die zahlreichen </w:t>
      </w:r>
      <w:r w:rsidR="001239B1">
        <w:rPr>
          <w:rFonts w:ascii="Tahoma" w:hAnsi="Tahoma" w:cs="Tahoma"/>
        </w:rPr>
        <w:t>Gäste</w:t>
      </w:r>
      <w:r w:rsidR="004F50AB">
        <w:rPr>
          <w:rFonts w:ascii="Tahoma" w:hAnsi="Tahoma" w:cs="Tahoma"/>
        </w:rPr>
        <w:t xml:space="preserve"> </w:t>
      </w:r>
      <w:r w:rsidR="001239B1">
        <w:rPr>
          <w:rFonts w:ascii="Tahoma" w:hAnsi="Tahoma" w:cs="Tahoma"/>
        </w:rPr>
        <w:t>profitierten von den Impulsvorträgen von</w:t>
      </w:r>
      <w:r w:rsidR="004C0B84">
        <w:rPr>
          <w:rFonts w:ascii="Tahoma" w:hAnsi="Tahoma" w:cs="Tahoma"/>
        </w:rPr>
        <w:t xml:space="preserve"> </w:t>
      </w:r>
      <w:r w:rsidR="00152F6C">
        <w:rPr>
          <w:rFonts w:ascii="Tahoma" w:hAnsi="Tahoma" w:cs="Tahoma"/>
        </w:rPr>
        <w:t>ORF-Auslandskorrespondent</w:t>
      </w:r>
      <w:r w:rsidR="00152F6C" w:rsidRPr="0091491A">
        <w:rPr>
          <w:rFonts w:ascii="Tahoma" w:hAnsi="Tahoma" w:cs="Tahoma"/>
          <w:b/>
          <w:bCs/>
        </w:rPr>
        <w:t xml:space="preserve"> </w:t>
      </w:r>
      <w:r w:rsidR="00A23771" w:rsidRPr="00683662">
        <w:rPr>
          <w:rFonts w:ascii="Tahoma" w:hAnsi="Tahoma" w:cs="Tahoma"/>
          <w:b/>
          <w:bCs/>
        </w:rPr>
        <w:t>Karim El-Gawhary</w:t>
      </w:r>
      <w:r w:rsidR="00A23771" w:rsidRPr="00683662">
        <w:rPr>
          <w:rFonts w:ascii="Tahoma" w:hAnsi="Tahoma" w:cs="Tahoma"/>
        </w:rPr>
        <w:t xml:space="preserve">, </w:t>
      </w:r>
      <w:r w:rsidR="0008501A">
        <w:rPr>
          <w:rFonts w:ascii="Tahoma" w:hAnsi="Tahoma" w:cs="Tahoma"/>
        </w:rPr>
        <w:t>Hpynose-Therapeutin</w:t>
      </w:r>
      <w:r w:rsidR="00152F6C" w:rsidRPr="00683662">
        <w:rPr>
          <w:rFonts w:ascii="Tahoma" w:hAnsi="Tahoma" w:cs="Tahoma"/>
          <w:b/>
          <w:bCs/>
        </w:rPr>
        <w:t xml:space="preserve"> </w:t>
      </w:r>
      <w:r w:rsidR="00A23771" w:rsidRPr="00683662">
        <w:rPr>
          <w:rFonts w:ascii="Tahoma" w:hAnsi="Tahoma" w:cs="Tahoma"/>
          <w:b/>
          <w:bCs/>
        </w:rPr>
        <w:t>Petra Heidler</w:t>
      </w:r>
      <w:r w:rsidR="00A23771" w:rsidRPr="00683662">
        <w:rPr>
          <w:rFonts w:ascii="Tahoma" w:hAnsi="Tahoma" w:cs="Tahoma"/>
        </w:rPr>
        <w:t xml:space="preserve"> und </w:t>
      </w:r>
      <w:r w:rsidR="00152F6C" w:rsidRPr="00683662">
        <w:rPr>
          <w:rFonts w:ascii="Tahoma" w:hAnsi="Tahoma" w:cs="Tahoma"/>
        </w:rPr>
        <w:t>Demografin</w:t>
      </w:r>
      <w:r w:rsidR="00152F6C" w:rsidRPr="00683662">
        <w:rPr>
          <w:rFonts w:ascii="Tahoma" w:hAnsi="Tahoma" w:cs="Tahoma"/>
          <w:b/>
          <w:bCs/>
        </w:rPr>
        <w:t xml:space="preserve"> </w:t>
      </w:r>
      <w:r w:rsidR="00A23771" w:rsidRPr="00683662">
        <w:rPr>
          <w:rFonts w:ascii="Tahoma" w:hAnsi="Tahoma" w:cs="Tahoma"/>
          <w:b/>
          <w:bCs/>
        </w:rPr>
        <w:t>Isabella Buber-Ennser</w:t>
      </w:r>
      <w:r w:rsidR="00A23771" w:rsidRPr="00683662">
        <w:rPr>
          <w:rFonts w:ascii="Tahoma" w:hAnsi="Tahoma" w:cs="Tahoma"/>
        </w:rPr>
        <w:t>.</w:t>
      </w:r>
    </w:p>
    <w:p w14:paraId="53146458" w14:textId="43890B78" w:rsidR="001239B1" w:rsidRPr="0008501A" w:rsidRDefault="00E60326" w:rsidP="3120600A">
      <w:pPr>
        <w:pStyle w:val="StandardWeb"/>
        <w:spacing w:before="0" w:beforeAutospacing="0" w:after="0" w:afterAutospacing="0" w:line="360" w:lineRule="auto"/>
        <w:rPr>
          <w:rFonts w:ascii="Tahoma" w:hAnsi="Tahoma" w:cs="Tahoma"/>
        </w:rPr>
      </w:pPr>
      <w:r w:rsidRPr="10E27808">
        <w:rPr>
          <w:rFonts w:ascii="Tahoma" w:hAnsi="Tahoma" w:cs="Tahoma"/>
        </w:rPr>
        <w:t xml:space="preserve">Der renommierte Journalist und Nahost-Experte </w:t>
      </w:r>
      <w:r w:rsidRPr="10E27808">
        <w:rPr>
          <w:rFonts w:ascii="Tahoma" w:hAnsi="Tahoma" w:cs="Tahoma"/>
          <w:b/>
          <w:bCs/>
        </w:rPr>
        <w:t>Karim El-Gawhary</w:t>
      </w:r>
      <w:r w:rsidRPr="10E27808">
        <w:rPr>
          <w:rFonts w:ascii="Tahoma" w:hAnsi="Tahoma" w:cs="Tahoma"/>
        </w:rPr>
        <w:t xml:space="preserve"> gab Einblicke in die internationalen Dimensionen von Migration und interkultureller Kommunikation. Die Demografin und Familienforscherin </w:t>
      </w:r>
      <w:r w:rsidRPr="10E27808">
        <w:rPr>
          <w:rFonts w:ascii="Tahoma" w:hAnsi="Tahoma" w:cs="Tahoma"/>
          <w:b/>
          <w:bCs/>
        </w:rPr>
        <w:t>Isabella Buber-Ennser</w:t>
      </w:r>
      <w:r w:rsidRPr="10E27808">
        <w:rPr>
          <w:rFonts w:ascii="Tahoma" w:hAnsi="Tahoma" w:cs="Tahoma"/>
        </w:rPr>
        <w:t xml:space="preserve"> beleuchtete die demografischen Veränderungen und ihre Auswirkungen auf Familienstrukturen und Gesellschaft. Hypnose-Psychotherapeutin und Universitätsdozentin </w:t>
      </w:r>
      <w:r w:rsidRPr="10E27808">
        <w:rPr>
          <w:rFonts w:ascii="Tahoma" w:hAnsi="Tahoma" w:cs="Tahoma"/>
          <w:b/>
          <w:bCs/>
        </w:rPr>
        <w:t xml:space="preserve">Petra Heidler </w:t>
      </w:r>
      <w:r w:rsidRPr="10E27808">
        <w:rPr>
          <w:rFonts w:ascii="Tahoma" w:hAnsi="Tahoma" w:cs="Tahoma"/>
        </w:rPr>
        <w:t xml:space="preserve">widmete sich der psychologischen Seite der Integration und des interkulturellen Dialogs sowie dem Umgang mit Ängsten im Kontext kultureller Diversität. Durchs Programm führte Medien-Profi </w:t>
      </w:r>
      <w:r w:rsidRPr="10E27808">
        <w:rPr>
          <w:rFonts w:ascii="Tahoma" w:hAnsi="Tahoma" w:cs="Tahoma"/>
          <w:b/>
          <w:bCs/>
        </w:rPr>
        <w:t>Sabine Kronberger</w:t>
      </w:r>
      <w:r w:rsidR="00B82922" w:rsidRPr="10E27808">
        <w:rPr>
          <w:rFonts w:ascii="Tahoma" w:hAnsi="Tahoma" w:cs="Tahoma"/>
        </w:rPr>
        <w:t xml:space="preserve">. </w:t>
      </w:r>
      <w:r w:rsidR="001239B1" w:rsidRPr="10E27808">
        <w:rPr>
          <w:rFonts w:ascii="Tahoma" w:hAnsi="Tahoma" w:cs="Tahoma"/>
          <w:b/>
          <w:bCs/>
        </w:rPr>
        <w:t>Landesrat Ludwig Schleritzko</w:t>
      </w:r>
      <w:r w:rsidR="00683662" w:rsidRPr="10E27808">
        <w:rPr>
          <w:rFonts w:ascii="Tahoma" w:hAnsi="Tahoma" w:cs="Tahoma"/>
          <w:b/>
          <w:bCs/>
        </w:rPr>
        <w:t>,</w:t>
      </w:r>
      <w:r w:rsidR="00744D1F" w:rsidRPr="10E27808">
        <w:rPr>
          <w:rFonts w:ascii="Tahoma" w:hAnsi="Tahoma" w:cs="Tahoma"/>
          <w:b/>
          <w:bCs/>
        </w:rPr>
        <w:t xml:space="preserve"> zuständig für Erwachsenenbildung</w:t>
      </w:r>
      <w:r w:rsidR="00683662" w:rsidRPr="10E27808">
        <w:rPr>
          <w:rFonts w:ascii="Tahoma" w:hAnsi="Tahoma" w:cs="Tahoma"/>
          <w:b/>
          <w:bCs/>
        </w:rPr>
        <w:t>,</w:t>
      </w:r>
      <w:r w:rsidR="00744D1F" w:rsidRPr="10E27808">
        <w:rPr>
          <w:rFonts w:ascii="Tahoma" w:hAnsi="Tahoma" w:cs="Tahoma"/>
          <w:b/>
          <w:bCs/>
        </w:rPr>
        <w:t xml:space="preserve"> </w:t>
      </w:r>
      <w:r w:rsidR="001239B1" w:rsidRPr="10E27808">
        <w:rPr>
          <w:rFonts w:ascii="Tahoma" w:hAnsi="Tahoma" w:cs="Tahoma"/>
        </w:rPr>
        <w:t xml:space="preserve">eröffnete </w:t>
      </w:r>
      <w:r w:rsidR="00152F6C" w:rsidRPr="10E27808">
        <w:rPr>
          <w:rFonts w:ascii="Tahoma" w:hAnsi="Tahoma" w:cs="Tahoma"/>
        </w:rPr>
        <w:t>in V</w:t>
      </w:r>
      <w:r w:rsidR="00151ED7" w:rsidRPr="10E27808">
        <w:rPr>
          <w:rFonts w:ascii="Tahoma" w:hAnsi="Tahoma" w:cs="Tahoma"/>
        </w:rPr>
        <w:t>ertretung</w:t>
      </w:r>
      <w:r w:rsidR="00152F6C" w:rsidRPr="10E27808">
        <w:rPr>
          <w:rFonts w:ascii="Tahoma" w:hAnsi="Tahoma" w:cs="Tahoma"/>
        </w:rPr>
        <w:t xml:space="preserve"> von Landeshauptfrau Johanna Mikl-Leitner </w:t>
      </w:r>
      <w:r w:rsidR="001239B1" w:rsidRPr="10E27808">
        <w:rPr>
          <w:rFonts w:ascii="Tahoma" w:hAnsi="Tahoma" w:cs="Tahoma"/>
        </w:rPr>
        <w:t xml:space="preserve">den Abend </w:t>
      </w:r>
      <w:r w:rsidR="00744D1F" w:rsidRPr="10E27808">
        <w:rPr>
          <w:rFonts w:ascii="Tahoma" w:hAnsi="Tahoma" w:cs="Tahoma"/>
        </w:rPr>
        <w:t>gemeinsam mit</w:t>
      </w:r>
      <w:r w:rsidR="001239B1" w:rsidRPr="10E27808">
        <w:rPr>
          <w:rFonts w:ascii="Tahoma" w:hAnsi="Tahoma" w:cs="Tahoma"/>
        </w:rPr>
        <w:t xml:space="preserve"> Gastgeberin und BhW NÖ-Geschäftsführerin </w:t>
      </w:r>
      <w:r w:rsidR="001239B1" w:rsidRPr="10E27808">
        <w:rPr>
          <w:rFonts w:ascii="Tahoma" w:hAnsi="Tahoma" w:cs="Tahoma"/>
          <w:b/>
          <w:bCs/>
        </w:rPr>
        <w:t>Therese Reinel</w:t>
      </w:r>
      <w:r w:rsidR="001239B1" w:rsidRPr="10E27808">
        <w:rPr>
          <w:rFonts w:ascii="Tahoma" w:hAnsi="Tahoma" w:cs="Tahoma"/>
        </w:rPr>
        <w:t xml:space="preserve"> sowie </w:t>
      </w:r>
      <w:r w:rsidR="001239B1" w:rsidRPr="10E27808">
        <w:rPr>
          <w:rFonts w:ascii="Tahoma" w:hAnsi="Tahoma" w:cs="Tahoma"/>
          <w:b/>
          <w:bCs/>
        </w:rPr>
        <w:t>Martin Lammerhuber</w:t>
      </w:r>
      <w:r w:rsidR="00B82922" w:rsidRPr="10E27808">
        <w:rPr>
          <w:rFonts w:ascii="Tahoma" w:hAnsi="Tahoma" w:cs="Tahoma"/>
        </w:rPr>
        <w:t xml:space="preserve"> – seines Zeichens</w:t>
      </w:r>
      <w:r w:rsidR="001239B1" w:rsidRPr="10E27808">
        <w:rPr>
          <w:rFonts w:ascii="Tahoma" w:hAnsi="Tahoma" w:cs="Tahoma"/>
        </w:rPr>
        <w:t xml:space="preserve"> Geschäftsführer der Kultur.Region.Niederösterreich</w:t>
      </w:r>
      <w:r w:rsidR="00B82922" w:rsidRPr="10E27808">
        <w:rPr>
          <w:rFonts w:ascii="Tahoma" w:hAnsi="Tahoma" w:cs="Tahoma"/>
        </w:rPr>
        <w:t xml:space="preserve"> und</w:t>
      </w:r>
      <w:r w:rsidR="00744D1F" w:rsidRPr="10E27808">
        <w:rPr>
          <w:rFonts w:ascii="Tahoma" w:hAnsi="Tahoma" w:cs="Tahoma"/>
        </w:rPr>
        <w:t xml:space="preserve"> Initiator </w:t>
      </w:r>
      <w:r w:rsidR="004F50AB" w:rsidRPr="10E27808">
        <w:rPr>
          <w:rFonts w:ascii="Tahoma" w:hAnsi="Tahoma" w:cs="Tahoma"/>
        </w:rPr>
        <w:t>partizipative</w:t>
      </w:r>
      <w:r w:rsidR="00744D1F" w:rsidRPr="10E27808">
        <w:rPr>
          <w:rFonts w:ascii="Tahoma" w:hAnsi="Tahoma" w:cs="Tahoma"/>
        </w:rPr>
        <w:t>r</w:t>
      </w:r>
      <w:r w:rsidR="00151ED7" w:rsidRPr="10E27808">
        <w:rPr>
          <w:rFonts w:ascii="Tahoma" w:hAnsi="Tahoma" w:cs="Tahoma"/>
        </w:rPr>
        <w:t xml:space="preserve"> </w:t>
      </w:r>
      <w:r w:rsidR="00744D1F" w:rsidRPr="10E27808">
        <w:rPr>
          <w:rFonts w:ascii="Tahoma" w:hAnsi="Tahoma" w:cs="Tahoma"/>
        </w:rPr>
        <w:t>und</w:t>
      </w:r>
      <w:r w:rsidR="00151ED7" w:rsidRPr="10E27808">
        <w:rPr>
          <w:rFonts w:ascii="Tahoma" w:hAnsi="Tahoma" w:cs="Tahoma"/>
        </w:rPr>
        <w:t xml:space="preserve"> </w:t>
      </w:r>
      <w:r w:rsidR="004F50AB" w:rsidRPr="10E27808">
        <w:rPr>
          <w:rFonts w:ascii="Tahoma" w:hAnsi="Tahoma" w:cs="Tahoma"/>
        </w:rPr>
        <w:t>integrative</w:t>
      </w:r>
      <w:r w:rsidR="00B82922" w:rsidRPr="10E27808">
        <w:rPr>
          <w:rFonts w:ascii="Tahoma" w:hAnsi="Tahoma" w:cs="Tahoma"/>
        </w:rPr>
        <w:t>r</w:t>
      </w:r>
      <w:r w:rsidR="004F50AB" w:rsidRPr="10E27808">
        <w:rPr>
          <w:rFonts w:ascii="Tahoma" w:hAnsi="Tahoma" w:cs="Tahoma"/>
        </w:rPr>
        <w:t xml:space="preserve"> Kulturangebote</w:t>
      </w:r>
      <w:r w:rsidR="00491AAA" w:rsidRPr="10E27808">
        <w:rPr>
          <w:rFonts w:ascii="Tahoma" w:hAnsi="Tahoma" w:cs="Tahoma"/>
        </w:rPr>
        <w:t xml:space="preserve"> </w:t>
      </w:r>
      <w:r w:rsidR="00744D1F" w:rsidRPr="10E27808">
        <w:rPr>
          <w:rFonts w:ascii="Tahoma" w:hAnsi="Tahoma" w:cs="Tahoma"/>
        </w:rPr>
        <w:t>wie Talk im Turm</w:t>
      </w:r>
      <w:r w:rsidR="00B82922" w:rsidRPr="10E27808">
        <w:rPr>
          <w:rFonts w:ascii="Tahoma" w:hAnsi="Tahoma" w:cs="Tahoma"/>
        </w:rPr>
        <w:t xml:space="preserve"> – und </w:t>
      </w:r>
      <w:r w:rsidR="00B82922" w:rsidRPr="10E27808">
        <w:rPr>
          <w:rFonts w:ascii="Tahoma" w:hAnsi="Tahoma" w:cs="Tahoma"/>
          <w:b/>
          <w:bCs/>
        </w:rPr>
        <w:t>Bettina Rausch-Amon</w:t>
      </w:r>
      <w:r w:rsidR="00B82922" w:rsidRPr="10E27808">
        <w:rPr>
          <w:rFonts w:ascii="Tahoma" w:hAnsi="Tahoma" w:cs="Tahoma"/>
        </w:rPr>
        <w:t>, Landesvorsitzende des NÖ Bildungs- und Heimatwerks (BHW).</w:t>
      </w:r>
    </w:p>
    <w:p w14:paraId="60996627" w14:textId="77777777" w:rsidR="00286AA2" w:rsidRDefault="00286AA2" w:rsidP="0033043B">
      <w:pPr>
        <w:pStyle w:val="StandardWeb"/>
        <w:spacing w:before="0" w:beforeAutospacing="0" w:after="0" w:afterAutospacing="0" w:line="360" w:lineRule="auto"/>
        <w:rPr>
          <w:rFonts w:ascii="Tahoma" w:hAnsi="Tahoma" w:cs="Tahoma"/>
        </w:rPr>
      </w:pPr>
    </w:p>
    <w:p w14:paraId="6B5412FF" w14:textId="7A4B83E0" w:rsidR="00A00BA0" w:rsidRPr="00A00BA0" w:rsidRDefault="00A00BA0" w:rsidP="00A00BA0">
      <w:pPr>
        <w:pStyle w:val="StandardWeb"/>
        <w:spacing w:before="0" w:beforeAutospacing="0" w:after="0" w:afterAutospacing="0" w:line="360" w:lineRule="auto"/>
        <w:rPr>
          <w:rFonts w:ascii="Tahoma" w:hAnsi="Tahoma" w:cs="Tahoma"/>
          <w:b/>
          <w:bCs/>
          <w:sz w:val="32"/>
          <w:szCs w:val="32"/>
        </w:rPr>
      </w:pPr>
      <w:r w:rsidRPr="00A00BA0">
        <w:rPr>
          <w:rFonts w:ascii="Tahoma" w:hAnsi="Tahoma" w:cs="Tahoma"/>
          <w:b/>
          <w:bCs/>
          <w:sz w:val="32"/>
          <w:szCs w:val="32"/>
        </w:rPr>
        <w:t>Die Chance in der Vielfalt</w:t>
      </w:r>
    </w:p>
    <w:p w14:paraId="6A94BC7E" w14:textId="667DF6D7" w:rsidR="00683662" w:rsidRPr="006F778D" w:rsidRDefault="00F70826" w:rsidP="006F778D">
      <w:pPr>
        <w:spacing w:after="0" w:line="360" w:lineRule="auto"/>
        <w:rPr>
          <w:rFonts w:ascii="Tahoma" w:hAnsi="Tahoma" w:cs="Tahoma"/>
          <w:sz w:val="24"/>
          <w:szCs w:val="24"/>
          <w:lang w:val="de-DE"/>
        </w:rPr>
      </w:pPr>
      <w:r w:rsidRPr="006F778D">
        <w:rPr>
          <w:rFonts w:ascii="Tahoma" w:hAnsi="Tahoma" w:cs="Tahoma"/>
          <w:sz w:val="24"/>
          <w:szCs w:val="24"/>
          <w:lang w:val="de-DE"/>
        </w:rPr>
        <w:t xml:space="preserve">Vielfalt </w:t>
      </w:r>
      <w:r w:rsidR="00082C6E" w:rsidRPr="006F778D">
        <w:rPr>
          <w:rFonts w:ascii="Tahoma" w:hAnsi="Tahoma" w:cs="Tahoma"/>
          <w:sz w:val="24"/>
          <w:szCs w:val="24"/>
          <w:lang w:val="de-DE"/>
        </w:rPr>
        <w:t xml:space="preserve">sei </w:t>
      </w:r>
      <w:r w:rsidRPr="006F778D">
        <w:rPr>
          <w:rFonts w:ascii="Tahoma" w:hAnsi="Tahoma" w:cs="Tahoma"/>
          <w:sz w:val="24"/>
          <w:szCs w:val="24"/>
          <w:lang w:val="de-DE"/>
        </w:rPr>
        <w:t xml:space="preserve">unglaublich bereichernd, </w:t>
      </w:r>
      <w:r w:rsidR="00082C6E" w:rsidRPr="006F778D">
        <w:rPr>
          <w:rFonts w:ascii="Tahoma" w:hAnsi="Tahoma" w:cs="Tahoma"/>
          <w:sz w:val="24"/>
          <w:szCs w:val="24"/>
          <w:lang w:val="de-DE"/>
        </w:rPr>
        <w:t>so</w:t>
      </w:r>
      <w:r w:rsidRPr="006F778D">
        <w:rPr>
          <w:rFonts w:ascii="Tahoma" w:hAnsi="Tahoma" w:cs="Tahoma"/>
          <w:sz w:val="24"/>
          <w:szCs w:val="24"/>
          <w:lang w:val="de-DE"/>
        </w:rPr>
        <w:t xml:space="preserve"> </w:t>
      </w:r>
      <w:r w:rsidRPr="006F778D">
        <w:rPr>
          <w:rFonts w:ascii="Tahoma" w:hAnsi="Tahoma" w:cs="Tahoma"/>
          <w:b/>
          <w:bCs/>
          <w:sz w:val="24"/>
          <w:szCs w:val="24"/>
          <w:lang w:val="de-DE"/>
        </w:rPr>
        <w:t>Landesrat für Erwachsenenbildung, Ludwig Schleritzko</w:t>
      </w:r>
      <w:r w:rsidRPr="006F778D">
        <w:rPr>
          <w:rFonts w:ascii="Tahoma" w:hAnsi="Tahoma" w:cs="Tahoma"/>
          <w:sz w:val="24"/>
          <w:szCs w:val="24"/>
          <w:lang w:val="de-DE"/>
        </w:rPr>
        <w:t xml:space="preserve">: </w:t>
      </w:r>
      <w:r w:rsidRPr="006F778D">
        <w:rPr>
          <w:rFonts w:ascii="Tahoma" w:hAnsi="Tahoma" w:cs="Tahoma"/>
          <w:i/>
          <w:iCs/>
          <w:sz w:val="24"/>
          <w:szCs w:val="24"/>
          <w:lang w:val="de-DE"/>
        </w:rPr>
        <w:t>„Wir freuen uns darüber“</w:t>
      </w:r>
      <w:r w:rsidRPr="006F778D">
        <w:rPr>
          <w:rFonts w:ascii="Tahoma" w:hAnsi="Tahoma" w:cs="Tahoma"/>
          <w:sz w:val="24"/>
          <w:szCs w:val="24"/>
          <w:lang w:val="de-DE"/>
        </w:rPr>
        <w:t xml:space="preserve">, bekräftigt er </w:t>
      </w:r>
      <w:r w:rsidR="006F778D">
        <w:rPr>
          <w:rFonts w:ascii="Tahoma" w:hAnsi="Tahoma" w:cs="Tahoma"/>
          <w:sz w:val="24"/>
          <w:szCs w:val="24"/>
          <w:lang w:val="de-DE"/>
        </w:rPr>
        <w:t xml:space="preserve">– </w:t>
      </w:r>
      <w:r w:rsidR="00082C6E" w:rsidRPr="006F778D">
        <w:rPr>
          <w:rFonts w:ascii="Tahoma" w:hAnsi="Tahoma" w:cs="Tahoma"/>
          <w:sz w:val="24"/>
          <w:szCs w:val="24"/>
          <w:lang w:val="de-DE"/>
        </w:rPr>
        <w:t xml:space="preserve">und weiß </w:t>
      </w:r>
      <w:r w:rsidR="006F778D">
        <w:rPr>
          <w:rFonts w:ascii="Tahoma" w:hAnsi="Tahoma" w:cs="Tahoma"/>
          <w:sz w:val="24"/>
          <w:szCs w:val="24"/>
          <w:lang w:val="de-DE"/>
        </w:rPr>
        <w:t>gleichzeitig</w:t>
      </w:r>
      <w:r w:rsidRPr="006F778D">
        <w:rPr>
          <w:rFonts w:ascii="Tahoma" w:hAnsi="Tahoma" w:cs="Tahoma"/>
          <w:sz w:val="24"/>
          <w:szCs w:val="24"/>
          <w:lang w:val="de-DE"/>
        </w:rPr>
        <w:t xml:space="preserve">: </w:t>
      </w:r>
      <w:r w:rsidRPr="006F778D">
        <w:rPr>
          <w:rFonts w:ascii="Tahoma" w:hAnsi="Tahoma" w:cs="Tahoma"/>
          <w:i/>
          <w:iCs/>
          <w:sz w:val="24"/>
          <w:szCs w:val="24"/>
          <w:lang w:val="de-DE"/>
        </w:rPr>
        <w:t>„Auf der anderen Seite bedeuten Vielfalt und Diversität immer auch Herausforderung.“</w:t>
      </w:r>
      <w:r w:rsidRPr="006F778D">
        <w:rPr>
          <w:rFonts w:ascii="Tahoma" w:hAnsi="Tahoma" w:cs="Tahoma"/>
          <w:sz w:val="24"/>
          <w:szCs w:val="24"/>
          <w:lang w:val="de-DE"/>
        </w:rPr>
        <w:t xml:space="preserve"> Immer stärker </w:t>
      </w:r>
      <w:r w:rsidR="00082C6E" w:rsidRPr="006F778D">
        <w:rPr>
          <w:rFonts w:ascii="Tahoma" w:hAnsi="Tahoma" w:cs="Tahoma"/>
          <w:sz w:val="24"/>
          <w:szCs w:val="24"/>
          <w:lang w:val="de-DE"/>
        </w:rPr>
        <w:t>würden</w:t>
      </w:r>
      <w:r w:rsidRPr="006F778D">
        <w:rPr>
          <w:rFonts w:ascii="Tahoma" w:hAnsi="Tahoma" w:cs="Tahoma"/>
          <w:sz w:val="24"/>
          <w:szCs w:val="24"/>
          <w:lang w:val="de-DE"/>
        </w:rPr>
        <w:t xml:space="preserve"> sich als Gegenbewegung </w:t>
      </w:r>
      <w:r w:rsidR="00082C6E" w:rsidRPr="006F778D">
        <w:rPr>
          <w:rFonts w:ascii="Tahoma" w:hAnsi="Tahoma" w:cs="Tahoma"/>
          <w:sz w:val="24"/>
          <w:szCs w:val="24"/>
          <w:lang w:val="de-DE"/>
        </w:rPr>
        <w:t xml:space="preserve">dazu </w:t>
      </w:r>
      <w:r w:rsidRPr="006F778D">
        <w:rPr>
          <w:rFonts w:ascii="Tahoma" w:hAnsi="Tahoma" w:cs="Tahoma"/>
          <w:sz w:val="24"/>
          <w:szCs w:val="24"/>
          <w:lang w:val="de-DE"/>
        </w:rPr>
        <w:t>Egoismus und Rückzug den Weg</w:t>
      </w:r>
      <w:r w:rsidR="00082C6E" w:rsidRPr="006F778D">
        <w:rPr>
          <w:rFonts w:ascii="Tahoma" w:hAnsi="Tahoma" w:cs="Tahoma"/>
          <w:sz w:val="24"/>
          <w:szCs w:val="24"/>
          <w:lang w:val="de-DE"/>
        </w:rPr>
        <w:t xml:space="preserve"> bahnen</w:t>
      </w:r>
      <w:r w:rsidRPr="006F778D">
        <w:rPr>
          <w:rFonts w:ascii="Tahoma" w:hAnsi="Tahoma" w:cs="Tahoma"/>
          <w:sz w:val="24"/>
          <w:szCs w:val="24"/>
          <w:lang w:val="de-DE"/>
        </w:rPr>
        <w:t xml:space="preserve">, was jedoch nicht die Lösung sein kann: </w:t>
      </w:r>
      <w:r w:rsidRPr="006F778D">
        <w:rPr>
          <w:rFonts w:ascii="Tahoma" w:hAnsi="Tahoma" w:cs="Tahoma"/>
          <w:i/>
          <w:iCs/>
          <w:sz w:val="24"/>
          <w:szCs w:val="24"/>
          <w:lang w:val="de-DE"/>
        </w:rPr>
        <w:t>„</w:t>
      </w:r>
      <w:r w:rsidR="00082C6E" w:rsidRPr="006F778D">
        <w:rPr>
          <w:rFonts w:ascii="Tahoma" w:hAnsi="Tahoma" w:cs="Tahoma"/>
          <w:i/>
          <w:iCs/>
          <w:sz w:val="24"/>
          <w:szCs w:val="24"/>
          <w:lang w:val="de-DE"/>
        </w:rPr>
        <w:t>G</w:t>
      </w:r>
      <w:r w:rsidRPr="006F778D">
        <w:rPr>
          <w:rFonts w:ascii="Tahoma" w:hAnsi="Tahoma" w:cs="Tahoma"/>
          <w:i/>
          <w:iCs/>
          <w:sz w:val="24"/>
          <w:szCs w:val="24"/>
          <w:lang w:val="de-DE"/>
        </w:rPr>
        <w:t>emeinsame Aktivitäten</w:t>
      </w:r>
      <w:r w:rsidR="00082C6E" w:rsidRPr="006F778D">
        <w:rPr>
          <w:rFonts w:ascii="Tahoma" w:hAnsi="Tahoma" w:cs="Tahoma"/>
          <w:i/>
          <w:iCs/>
          <w:sz w:val="24"/>
          <w:szCs w:val="24"/>
          <w:lang w:val="de-DE"/>
        </w:rPr>
        <w:t xml:space="preserve"> und gegenseitige Wertschätzung treten diesem</w:t>
      </w:r>
      <w:r w:rsidRPr="006F778D">
        <w:rPr>
          <w:rFonts w:ascii="Tahoma" w:hAnsi="Tahoma" w:cs="Tahoma"/>
          <w:i/>
          <w:iCs/>
          <w:sz w:val="24"/>
          <w:szCs w:val="24"/>
          <w:lang w:val="de-DE"/>
        </w:rPr>
        <w:t xml:space="preserve"> Egoismus entgegen“</w:t>
      </w:r>
      <w:r w:rsidRPr="006F778D">
        <w:rPr>
          <w:rFonts w:ascii="Tahoma" w:hAnsi="Tahoma" w:cs="Tahoma"/>
          <w:sz w:val="24"/>
          <w:szCs w:val="24"/>
          <w:lang w:val="de-DE"/>
        </w:rPr>
        <w:t xml:space="preserve">, zeigt er die Wichtigkeit gerade von Bildungsveranstaltungen und </w:t>
      </w:r>
      <w:r w:rsidR="00082C6E" w:rsidRPr="006F778D">
        <w:rPr>
          <w:rFonts w:ascii="Tahoma" w:hAnsi="Tahoma" w:cs="Tahoma"/>
          <w:sz w:val="24"/>
          <w:szCs w:val="24"/>
          <w:lang w:val="de-DE"/>
        </w:rPr>
        <w:t xml:space="preserve">barrierefreien Angeboten als respektvolles Miteinander von allen auf, </w:t>
      </w:r>
      <w:r w:rsidR="00082C6E" w:rsidRPr="006F778D">
        <w:rPr>
          <w:rFonts w:ascii="Tahoma" w:hAnsi="Tahoma" w:cs="Tahoma"/>
          <w:i/>
          <w:iCs/>
          <w:sz w:val="24"/>
          <w:szCs w:val="24"/>
          <w:lang w:val="de-DE"/>
        </w:rPr>
        <w:t>„denn Bildung gibt Orientierung und hat Wert – ja, sie schafft Werte und vermittelt Werte.“</w:t>
      </w:r>
      <w:r w:rsidR="00082C6E" w:rsidRPr="006F778D">
        <w:rPr>
          <w:rFonts w:ascii="Tahoma" w:hAnsi="Tahoma" w:cs="Tahoma"/>
          <w:sz w:val="24"/>
          <w:szCs w:val="24"/>
          <w:lang w:val="de-DE"/>
        </w:rPr>
        <w:t xml:space="preserve"> Sein Dank gilt den Haupt- und Ehrenamtlichen </w:t>
      </w:r>
      <w:r w:rsidR="002C33B8" w:rsidRPr="006F778D">
        <w:rPr>
          <w:rFonts w:ascii="Tahoma" w:hAnsi="Tahoma" w:cs="Tahoma"/>
          <w:sz w:val="24"/>
          <w:szCs w:val="24"/>
          <w:lang w:val="de-DE"/>
        </w:rPr>
        <w:t xml:space="preserve">im </w:t>
      </w:r>
      <w:r w:rsidR="00082C6E" w:rsidRPr="006F778D">
        <w:rPr>
          <w:rFonts w:ascii="Tahoma" w:hAnsi="Tahoma" w:cs="Tahoma"/>
          <w:sz w:val="24"/>
          <w:szCs w:val="24"/>
          <w:lang w:val="de-DE"/>
        </w:rPr>
        <w:t xml:space="preserve">Bildungsbereich: </w:t>
      </w:r>
      <w:r w:rsidR="00082C6E" w:rsidRPr="006F778D">
        <w:rPr>
          <w:rFonts w:ascii="Tahoma" w:hAnsi="Tahoma" w:cs="Tahoma"/>
          <w:i/>
          <w:iCs/>
          <w:sz w:val="24"/>
          <w:szCs w:val="24"/>
          <w:lang w:val="de-DE"/>
        </w:rPr>
        <w:t>„Ich schätze unheimlich, was hier geleistet und an immer neuen Ideen gebracht wird – danke für den unermüdlichen Einsatz im weiten Land bei uns in Niederösterreich!“</w:t>
      </w:r>
    </w:p>
    <w:p w14:paraId="0663C9B0" w14:textId="77777777" w:rsidR="00683662" w:rsidRDefault="00683662" w:rsidP="0033043B">
      <w:pPr>
        <w:pStyle w:val="StandardWeb"/>
        <w:spacing w:before="0" w:beforeAutospacing="0" w:after="0" w:afterAutospacing="0" w:line="360" w:lineRule="auto"/>
        <w:rPr>
          <w:rFonts w:ascii="Tahoma" w:hAnsi="Tahoma" w:cs="Tahoma"/>
        </w:rPr>
      </w:pPr>
    </w:p>
    <w:p w14:paraId="272B7FF2" w14:textId="2CE31705" w:rsidR="006F778D" w:rsidRPr="006F778D" w:rsidRDefault="006F778D" w:rsidP="0033043B">
      <w:pPr>
        <w:pStyle w:val="StandardWeb"/>
        <w:spacing w:before="0" w:beforeAutospacing="0" w:after="0" w:afterAutospacing="0" w:line="360" w:lineRule="auto"/>
        <w:rPr>
          <w:rFonts w:ascii="Tahoma" w:hAnsi="Tahoma" w:cs="Tahoma"/>
          <w:b/>
          <w:bCs/>
          <w:sz w:val="32"/>
          <w:szCs w:val="32"/>
        </w:rPr>
      </w:pPr>
      <w:r>
        <w:rPr>
          <w:rFonts w:ascii="Tahoma" w:hAnsi="Tahoma" w:cs="Tahoma"/>
          <w:b/>
          <w:bCs/>
          <w:sz w:val="32"/>
          <w:szCs w:val="32"/>
        </w:rPr>
        <w:t>Austausch auf Augenhöhe</w:t>
      </w:r>
    </w:p>
    <w:p w14:paraId="4268EFA6" w14:textId="7CB2AF43" w:rsidR="006F778D" w:rsidRDefault="006F778D" w:rsidP="0033043B">
      <w:pPr>
        <w:pStyle w:val="StandardWeb"/>
        <w:spacing w:before="0" w:beforeAutospacing="0" w:after="0" w:afterAutospacing="0" w:line="360" w:lineRule="auto"/>
        <w:rPr>
          <w:rFonts w:ascii="Tahoma" w:hAnsi="Tahoma" w:cs="Tahoma"/>
        </w:rPr>
      </w:pPr>
      <w:r>
        <w:rPr>
          <w:rFonts w:ascii="Tahoma" w:hAnsi="Tahoma" w:cs="Tahoma"/>
        </w:rPr>
        <w:t>Integration mit dem Fokus auf Orientierung in einer Gesellschaft der Vielfalt beleuchtet</w:t>
      </w:r>
      <w:r w:rsidR="00745BFD">
        <w:rPr>
          <w:rFonts w:ascii="Tahoma" w:hAnsi="Tahoma" w:cs="Tahoma"/>
        </w:rPr>
        <w:t>e</w:t>
      </w:r>
      <w:r>
        <w:rPr>
          <w:rFonts w:ascii="Tahoma" w:hAnsi="Tahoma" w:cs="Tahoma"/>
        </w:rPr>
        <w:t xml:space="preserve"> auch ORF-Auslandskorrespondent</w:t>
      </w:r>
      <w:r w:rsidRPr="00683662">
        <w:rPr>
          <w:rFonts w:ascii="Tahoma" w:hAnsi="Tahoma" w:cs="Tahoma"/>
        </w:rPr>
        <w:t xml:space="preserve"> </w:t>
      </w:r>
      <w:r w:rsidRPr="00683662">
        <w:rPr>
          <w:rFonts w:ascii="Tahoma" w:hAnsi="Tahoma" w:cs="Tahoma"/>
          <w:b/>
          <w:bCs/>
        </w:rPr>
        <w:t>Karim El-Gawhary</w:t>
      </w:r>
      <w:r>
        <w:rPr>
          <w:rFonts w:ascii="Tahoma" w:hAnsi="Tahoma" w:cs="Tahoma"/>
        </w:rPr>
        <w:t xml:space="preserve">: </w:t>
      </w:r>
      <w:r w:rsidRPr="00671580">
        <w:rPr>
          <w:rFonts w:ascii="Tahoma" w:hAnsi="Tahoma" w:cs="Tahoma"/>
          <w:i/>
          <w:iCs/>
        </w:rPr>
        <w:t>„Letztendlich sucht sich niemand den eigenen Geburtsort aus“</w:t>
      </w:r>
      <w:r>
        <w:rPr>
          <w:rFonts w:ascii="Tahoma" w:hAnsi="Tahoma" w:cs="Tahoma"/>
        </w:rPr>
        <w:t>, betont er</w:t>
      </w:r>
      <w:r w:rsidR="00671580">
        <w:rPr>
          <w:rFonts w:ascii="Tahoma" w:hAnsi="Tahoma" w:cs="Tahoma"/>
        </w:rPr>
        <w:t>.</w:t>
      </w:r>
      <w:r>
        <w:rPr>
          <w:rFonts w:ascii="Tahoma" w:hAnsi="Tahoma" w:cs="Tahoma"/>
        </w:rPr>
        <w:t xml:space="preserve"> </w:t>
      </w:r>
      <w:r w:rsidRPr="000B1CA5">
        <w:rPr>
          <w:rFonts w:ascii="Tahoma" w:hAnsi="Tahoma" w:cs="Tahoma"/>
          <w:i/>
          <w:iCs/>
        </w:rPr>
        <w:t>„</w:t>
      </w:r>
      <w:r w:rsidR="00671580" w:rsidRPr="000B1CA5">
        <w:rPr>
          <w:rFonts w:ascii="Tahoma" w:hAnsi="Tahoma" w:cs="Tahoma"/>
          <w:i/>
          <w:iCs/>
        </w:rPr>
        <w:t>Ein</w:t>
      </w:r>
      <w:r w:rsidRPr="000B1CA5">
        <w:rPr>
          <w:rFonts w:ascii="Tahoma" w:hAnsi="Tahoma" w:cs="Tahoma"/>
          <w:i/>
          <w:iCs/>
        </w:rPr>
        <w:t xml:space="preserve"> Mensch</w:t>
      </w:r>
      <w:r w:rsidR="00671580" w:rsidRPr="000B1CA5">
        <w:rPr>
          <w:rFonts w:ascii="Tahoma" w:hAnsi="Tahoma" w:cs="Tahoma"/>
          <w:i/>
          <w:iCs/>
        </w:rPr>
        <w:t xml:space="preserve"> ist nicht primär Migrant, Migrantin. Vielmehr brin</w:t>
      </w:r>
      <w:r w:rsidR="000B1CA5" w:rsidRPr="000B1CA5">
        <w:rPr>
          <w:rFonts w:ascii="Tahoma" w:hAnsi="Tahoma" w:cs="Tahoma"/>
          <w:i/>
          <w:iCs/>
        </w:rPr>
        <w:t>gt jeder und jede einzelne</w:t>
      </w:r>
      <w:r w:rsidRPr="000B1CA5">
        <w:rPr>
          <w:rFonts w:ascii="Tahoma" w:hAnsi="Tahoma" w:cs="Tahoma"/>
          <w:i/>
          <w:iCs/>
        </w:rPr>
        <w:t xml:space="preserve"> vor allem das Paket seines alten Lebens mit sich.</w:t>
      </w:r>
      <w:r w:rsidR="00671580" w:rsidRPr="000B1CA5">
        <w:rPr>
          <w:rFonts w:ascii="Tahoma" w:hAnsi="Tahoma" w:cs="Tahoma"/>
          <w:i/>
          <w:iCs/>
        </w:rPr>
        <w:t>“</w:t>
      </w:r>
      <w:r>
        <w:rPr>
          <w:rFonts w:ascii="Tahoma" w:hAnsi="Tahoma" w:cs="Tahoma"/>
        </w:rPr>
        <w:t xml:space="preserve"> Als allerwichtigste Integrationsfront im Land sieht er klar die Schulen: </w:t>
      </w:r>
      <w:r w:rsidRPr="000B1CA5">
        <w:rPr>
          <w:rFonts w:ascii="Tahoma" w:hAnsi="Tahoma" w:cs="Tahoma"/>
          <w:i/>
          <w:iCs/>
        </w:rPr>
        <w:t>„Ich habe viel Respekt davor, was an den Schulen geleistet wird.“</w:t>
      </w:r>
      <w:r>
        <w:rPr>
          <w:rFonts w:ascii="Tahoma" w:hAnsi="Tahoma" w:cs="Tahoma"/>
        </w:rPr>
        <w:t xml:space="preserve"> In der Bildung sieht er die Chancen für gelungene Integration auch im Erwachsenenalter: </w:t>
      </w:r>
      <w:r w:rsidRPr="000B1CA5">
        <w:rPr>
          <w:rFonts w:ascii="Tahoma" w:hAnsi="Tahoma" w:cs="Tahoma"/>
          <w:i/>
          <w:iCs/>
        </w:rPr>
        <w:t>„</w:t>
      </w:r>
      <w:r w:rsidR="00671580" w:rsidRPr="000B1CA5">
        <w:rPr>
          <w:rFonts w:ascii="Tahoma" w:hAnsi="Tahoma" w:cs="Tahoma"/>
          <w:i/>
          <w:iCs/>
        </w:rPr>
        <w:t>Wir haben ein grundsätzliches Problem von ausgeschlossenen Menschen aus bildungsfernen Schichten – das geht weit über Migration hinaus. Wenn Menschen keinen Sprachkurs erhalten, wenn Menschen nicht arbeiten dürfen, obwohl sie Ausbildung und Wissen mitbringen, dann werden sie ihrer Würde beraubt, während gleichzeitig ihre Kompetenzen für uns verloren sind.“</w:t>
      </w:r>
    </w:p>
    <w:p w14:paraId="01925B17" w14:textId="77777777" w:rsidR="006F778D" w:rsidRDefault="006F778D" w:rsidP="0033043B">
      <w:pPr>
        <w:pStyle w:val="StandardWeb"/>
        <w:spacing w:before="0" w:beforeAutospacing="0" w:after="0" w:afterAutospacing="0" w:line="360" w:lineRule="auto"/>
        <w:rPr>
          <w:rFonts w:ascii="Tahoma" w:hAnsi="Tahoma" w:cs="Tahoma"/>
        </w:rPr>
      </w:pPr>
    </w:p>
    <w:p w14:paraId="28C39859" w14:textId="77777777" w:rsidR="00286AA2" w:rsidRDefault="00BA7EF9" w:rsidP="0033043B">
      <w:pPr>
        <w:pStyle w:val="StandardWeb"/>
        <w:spacing w:before="0" w:beforeAutospacing="0" w:after="0" w:afterAutospacing="0" w:line="360" w:lineRule="auto"/>
        <w:rPr>
          <w:rFonts w:ascii="Tahoma" w:hAnsi="Tahoma" w:cs="Tahoma"/>
        </w:rPr>
      </w:pPr>
      <w:r>
        <w:rPr>
          <w:rFonts w:ascii="Tahoma" w:hAnsi="Tahoma" w:cs="Tahoma"/>
        </w:rPr>
        <w:t>„</w:t>
      </w:r>
      <w:r w:rsidRPr="00BA7EF9">
        <w:rPr>
          <w:rFonts w:ascii="Tahoma" w:hAnsi="Tahoma" w:cs="Tahoma"/>
        </w:rPr>
        <w:t>Abwehrmechanismen</w:t>
      </w:r>
      <w:r w:rsidR="00286AA2">
        <w:rPr>
          <w:rFonts w:ascii="Tahoma" w:hAnsi="Tahoma" w:cs="Tahoma"/>
        </w:rPr>
        <w:t xml:space="preserve"> wie Verdrängung</w:t>
      </w:r>
      <w:r w:rsidRPr="00BA7EF9">
        <w:rPr>
          <w:rFonts w:ascii="Tahoma" w:hAnsi="Tahoma" w:cs="Tahoma"/>
        </w:rPr>
        <w:t xml:space="preserve"> sind ein </w:t>
      </w:r>
      <w:r>
        <w:rPr>
          <w:rFonts w:ascii="Tahoma" w:hAnsi="Tahoma" w:cs="Tahoma"/>
        </w:rPr>
        <w:t>g</w:t>
      </w:r>
      <w:r w:rsidRPr="00BA7EF9">
        <w:rPr>
          <w:rFonts w:ascii="Tahoma" w:hAnsi="Tahoma" w:cs="Tahoma"/>
        </w:rPr>
        <w:t xml:space="preserve">uter </w:t>
      </w:r>
      <w:r>
        <w:rPr>
          <w:rFonts w:ascii="Tahoma" w:hAnsi="Tahoma" w:cs="Tahoma"/>
        </w:rPr>
        <w:t>Z</w:t>
      </w:r>
      <w:r w:rsidRPr="00BA7EF9">
        <w:rPr>
          <w:rFonts w:ascii="Tahoma" w:hAnsi="Tahoma" w:cs="Tahoma"/>
        </w:rPr>
        <w:t>ustand für uns,</w:t>
      </w:r>
      <w:r>
        <w:rPr>
          <w:rFonts w:ascii="Tahoma" w:hAnsi="Tahoma" w:cs="Tahoma"/>
        </w:rPr>
        <w:t xml:space="preserve"> um</w:t>
      </w:r>
      <w:r w:rsidRPr="00BA7EF9">
        <w:rPr>
          <w:rFonts w:ascii="Tahoma" w:hAnsi="Tahoma" w:cs="Tahoma"/>
        </w:rPr>
        <w:t xml:space="preserve"> mit </w:t>
      </w:r>
      <w:r>
        <w:rPr>
          <w:rFonts w:ascii="Tahoma" w:hAnsi="Tahoma" w:cs="Tahoma"/>
        </w:rPr>
        <w:t>K</w:t>
      </w:r>
      <w:r w:rsidRPr="00BA7EF9">
        <w:rPr>
          <w:rFonts w:ascii="Tahoma" w:hAnsi="Tahoma" w:cs="Tahoma"/>
        </w:rPr>
        <w:t xml:space="preserve">risen oder </w:t>
      </w:r>
      <w:r>
        <w:rPr>
          <w:rFonts w:ascii="Tahoma" w:hAnsi="Tahoma" w:cs="Tahoma"/>
        </w:rPr>
        <w:t>D</w:t>
      </w:r>
      <w:r w:rsidRPr="00BA7EF9">
        <w:rPr>
          <w:rFonts w:ascii="Tahoma" w:hAnsi="Tahoma" w:cs="Tahoma"/>
        </w:rPr>
        <w:t>ingen, die uns beschäftigen</w:t>
      </w:r>
      <w:r w:rsidR="00286AA2">
        <w:rPr>
          <w:rFonts w:ascii="Tahoma" w:hAnsi="Tahoma" w:cs="Tahoma"/>
        </w:rPr>
        <w:t>, umzugehen – ob bewusst oder unbewusst“</w:t>
      </w:r>
      <w:r w:rsidRPr="00BA7EF9">
        <w:rPr>
          <w:rFonts w:ascii="Tahoma" w:hAnsi="Tahoma" w:cs="Tahoma"/>
        </w:rPr>
        <w:t xml:space="preserve">, </w:t>
      </w:r>
      <w:r>
        <w:rPr>
          <w:rFonts w:ascii="Tahoma" w:hAnsi="Tahoma" w:cs="Tahoma"/>
        </w:rPr>
        <w:t xml:space="preserve">erklärt </w:t>
      </w:r>
      <w:r w:rsidR="00286AA2">
        <w:rPr>
          <w:rFonts w:ascii="Tahoma" w:hAnsi="Tahoma" w:cs="Tahoma"/>
        </w:rPr>
        <w:t xml:space="preserve">dazu auch </w:t>
      </w:r>
    </w:p>
    <w:p w14:paraId="6BE8A248" w14:textId="77777777" w:rsidR="00286AA2" w:rsidRDefault="00286AA2" w:rsidP="0033043B">
      <w:pPr>
        <w:pStyle w:val="StandardWeb"/>
        <w:spacing w:before="0" w:beforeAutospacing="0" w:after="0" w:afterAutospacing="0" w:line="360" w:lineRule="auto"/>
        <w:rPr>
          <w:rFonts w:ascii="Tahoma" w:hAnsi="Tahoma" w:cs="Tahoma"/>
        </w:rPr>
      </w:pPr>
    </w:p>
    <w:p w14:paraId="289AB407" w14:textId="77777777" w:rsidR="00D44F9D" w:rsidRDefault="00D44F9D" w:rsidP="0033043B">
      <w:pPr>
        <w:pStyle w:val="StandardWeb"/>
        <w:spacing w:before="0" w:beforeAutospacing="0" w:after="0" w:afterAutospacing="0" w:line="360" w:lineRule="auto"/>
        <w:rPr>
          <w:rFonts w:ascii="Tahoma" w:hAnsi="Tahoma" w:cs="Tahoma"/>
        </w:rPr>
      </w:pPr>
    </w:p>
    <w:p w14:paraId="0B1215A2" w14:textId="4BE0033A" w:rsidR="00BA7EF9" w:rsidRDefault="00BA7EF9" w:rsidP="0033043B">
      <w:pPr>
        <w:pStyle w:val="StandardWeb"/>
        <w:spacing w:before="0" w:beforeAutospacing="0" w:after="0" w:afterAutospacing="0" w:line="360" w:lineRule="auto"/>
        <w:rPr>
          <w:rFonts w:ascii="Tahoma" w:hAnsi="Tahoma" w:cs="Tahoma"/>
        </w:rPr>
      </w:pPr>
      <w:r w:rsidRPr="00286AA2">
        <w:rPr>
          <w:rFonts w:ascii="Tahoma" w:hAnsi="Tahoma" w:cs="Tahoma"/>
          <w:b/>
          <w:bCs/>
        </w:rPr>
        <w:t>Hypnose-Psychotherapeutin und Universitätsdozentin Petra Heidler</w:t>
      </w:r>
      <w:r>
        <w:rPr>
          <w:rFonts w:ascii="Tahoma" w:hAnsi="Tahoma" w:cs="Tahoma"/>
        </w:rPr>
        <w:t xml:space="preserve">. Mit kleinen Übungen </w:t>
      </w:r>
      <w:r w:rsidR="00286AA2">
        <w:rPr>
          <w:rFonts w:ascii="Tahoma" w:hAnsi="Tahoma" w:cs="Tahoma"/>
        </w:rPr>
        <w:t xml:space="preserve">und erfrischend direkt bezog sie </w:t>
      </w:r>
      <w:r>
        <w:rPr>
          <w:rFonts w:ascii="Tahoma" w:hAnsi="Tahoma" w:cs="Tahoma"/>
        </w:rPr>
        <w:t xml:space="preserve">das Publikum authentisch </w:t>
      </w:r>
      <w:r w:rsidR="00286AA2">
        <w:rPr>
          <w:rFonts w:ascii="Tahoma" w:hAnsi="Tahoma" w:cs="Tahoma"/>
        </w:rPr>
        <w:t xml:space="preserve">mit ein, denn: </w:t>
      </w:r>
      <w:r w:rsidR="00286AA2" w:rsidRPr="00286AA2">
        <w:rPr>
          <w:rFonts w:ascii="Tahoma" w:hAnsi="Tahoma" w:cs="Tahoma"/>
          <w:i/>
          <w:iCs/>
        </w:rPr>
        <w:t>„</w:t>
      </w:r>
      <w:r w:rsidRPr="00286AA2">
        <w:rPr>
          <w:rFonts w:ascii="Tahoma" w:hAnsi="Tahoma" w:cs="Tahoma"/>
          <w:i/>
          <w:iCs/>
        </w:rPr>
        <w:t xml:space="preserve">Wir brauchen das DU, das Miteinander, den Austausch. Kinder etwa unterscheiden nicht am Menschen, sondern daran, ob </w:t>
      </w:r>
      <w:r w:rsidR="00286AA2" w:rsidRPr="00286AA2">
        <w:rPr>
          <w:rFonts w:ascii="Tahoma" w:hAnsi="Tahoma" w:cs="Tahoma"/>
          <w:i/>
          <w:iCs/>
        </w:rPr>
        <w:t>jemand</w:t>
      </w:r>
      <w:r w:rsidRPr="00286AA2">
        <w:rPr>
          <w:rFonts w:ascii="Tahoma" w:hAnsi="Tahoma" w:cs="Tahoma"/>
          <w:i/>
          <w:iCs/>
        </w:rPr>
        <w:t xml:space="preserve"> </w:t>
      </w:r>
      <w:r w:rsidR="00286AA2" w:rsidRPr="00286AA2">
        <w:rPr>
          <w:rFonts w:ascii="Tahoma" w:hAnsi="Tahoma" w:cs="Tahoma"/>
          <w:i/>
          <w:iCs/>
        </w:rPr>
        <w:t>beim</w:t>
      </w:r>
      <w:r w:rsidRPr="00286AA2">
        <w:rPr>
          <w:rFonts w:ascii="Tahoma" w:hAnsi="Tahoma" w:cs="Tahoma"/>
          <w:i/>
          <w:iCs/>
        </w:rPr>
        <w:t xml:space="preserve"> Fußball </w:t>
      </w:r>
      <w:r w:rsidR="00286AA2" w:rsidRPr="00286AA2">
        <w:rPr>
          <w:rFonts w:ascii="Tahoma" w:hAnsi="Tahoma" w:cs="Tahoma"/>
          <w:i/>
          <w:iCs/>
        </w:rPr>
        <w:t>mit</w:t>
      </w:r>
      <w:r w:rsidRPr="00286AA2">
        <w:rPr>
          <w:rFonts w:ascii="Tahoma" w:hAnsi="Tahoma" w:cs="Tahoma"/>
          <w:i/>
          <w:iCs/>
        </w:rPr>
        <w:t>spielen will</w:t>
      </w:r>
      <w:r w:rsidR="00286AA2" w:rsidRPr="00286AA2">
        <w:rPr>
          <w:rFonts w:ascii="Tahoma" w:hAnsi="Tahoma" w:cs="Tahoma"/>
          <w:i/>
          <w:iCs/>
        </w:rPr>
        <w:t>.“</w:t>
      </w:r>
      <w:r w:rsidR="00286AA2">
        <w:rPr>
          <w:rFonts w:ascii="Tahoma" w:hAnsi="Tahoma" w:cs="Tahoma"/>
        </w:rPr>
        <w:t xml:space="preserve"> Gerne erinnert sie in dem Zusammenhang, wie</w:t>
      </w:r>
      <w:r w:rsidRPr="00BA7EF9">
        <w:rPr>
          <w:rFonts w:ascii="Tahoma" w:hAnsi="Tahoma" w:cs="Tahoma"/>
        </w:rPr>
        <w:t xml:space="preserve"> einzigartig</w:t>
      </w:r>
      <w:r w:rsidR="00286AA2">
        <w:rPr>
          <w:rFonts w:ascii="Tahoma" w:hAnsi="Tahoma" w:cs="Tahoma"/>
        </w:rPr>
        <w:t xml:space="preserve"> jeder und jede von uns</w:t>
      </w:r>
      <w:r w:rsidR="00286AA2" w:rsidRPr="00286AA2">
        <w:rPr>
          <w:rFonts w:ascii="Tahoma" w:hAnsi="Tahoma" w:cs="Tahoma"/>
        </w:rPr>
        <w:t xml:space="preserve"> </w:t>
      </w:r>
      <w:r w:rsidR="00286AA2">
        <w:rPr>
          <w:rFonts w:ascii="Tahoma" w:hAnsi="Tahoma" w:cs="Tahoma"/>
        </w:rPr>
        <w:t>ist – und dass wirklich niemand auf der ganzen Welt den</w:t>
      </w:r>
      <w:r w:rsidRPr="00BA7EF9">
        <w:rPr>
          <w:rFonts w:ascii="Tahoma" w:hAnsi="Tahoma" w:cs="Tahoma"/>
        </w:rPr>
        <w:t xml:space="preserve"> gleichen </w:t>
      </w:r>
      <w:r w:rsidR="00286AA2">
        <w:rPr>
          <w:rFonts w:ascii="Tahoma" w:hAnsi="Tahoma" w:cs="Tahoma"/>
        </w:rPr>
        <w:t>F</w:t>
      </w:r>
      <w:r w:rsidRPr="00BA7EF9">
        <w:rPr>
          <w:rFonts w:ascii="Tahoma" w:hAnsi="Tahoma" w:cs="Tahoma"/>
        </w:rPr>
        <w:t>ingerabdruck</w:t>
      </w:r>
      <w:r w:rsidR="00286AA2">
        <w:rPr>
          <w:rFonts w:ascii="Tahoma" w:hAnsi="Tahoma" w:cs="Tahoma"/>
        </w:rPr>
        <w:t xml:space="preserve"> hat</w:t>
      </w:r>
      <w:r w:rsidRPr="00BA7EF9">
        <w:rPr>
          <w:rFonts w:ascii="Tahoma" w:hAnsi="Tahoma" w:cs="Tahoma"/>
        </w:rPr>
        <w:t>.</w:t>
      </w:r>
    </w:p>
    <w:p w14:paraId="3D4A9472" w14:textId="77777777" w:rsidR="00286AA2" w:rsidRDefault="00286AA2" w:rsidP="0033043B">
      <w:pPr>
        <w:pStyle w:val="StandardWeb"/>
        <w:spacing w:before="0" w:beforeAutospacing="0" w:after="0" w:afterAutospacing="0" w:line="360" w:lineRule="auto"/>
        <w:rPr>
          <w:rFonts w:ascii="Tahoma" w:hAnsi="Tahoma" w:cs="Tahoma"/>
        </w:rPr>
      </w:pPr>
    </w:p>
    <w:p w14:paraId="2C7F9E5C" w14:textId="1FC1DE0A" w:rsidR="00BA7EF9" w:rsidRPr="00286AA2" w:rsidRDefault="00286AA2" w:rsidP="0033043B">
      <w:pPr>
        <w:pStyle w:val="StandardWeb"/>
        <w:spacing w:before="0" w:beforeAutospacing="0" w:after="0" w:afterAutospacing="0" w:line="360" w:lineRule="auto"/>
        <w:rPr>
          <w:rFonts w:ascii="Tahoma" w:hAnsi="Tahoma" w:cs="Tahoma"/>
          <w:b/>
          <w:bCs/>
          <w:sz w:val="32"/>
          <w:szCs w:val="32"/>
        </w:rPr>
      </w:pPr>
      <w:r w:rsidRPr="00F70826">
        <w:rPr>
          <w:rFonts w:ascii="Tahoma" w:hAnsi="Tahoma" w:cs="Tahoma"/>
          <w:b/>
          <w:bCs/>
          <w:sz w:val="32"/>
          <w:szCs w:val="32"/>
        </w:rPr>
        <w:t>Ein Abend der Insights</w:t>
      </w:r>
      <w:r>
        <w:rPr>
          <w:rFonts w:ascii="Tahoma" w:hAnsi="Tahoma" w:cs="Tahoma"/>
          <w:b/>
          <w:bCs/>
          <w:sz w:val="32"/>
          <w:szCs w:val="32"/>
        </w:rPr>
        <w:t xml:space="preserve"> &amp;</w:t>
      </w:r>
      <w:r w:rsidRPr="00F70826">
        <w:rPr>
          <w:rFonts w:ascii="Tahoma" w:hAnsi="Tahoma" w:cs="Tahoma"/>
          <w:b/>
          <w:bCs/>
          <w:sz w:val="32"/>
          <w:szCs w:val="32"/>
        </w:rPr>
        <w:t xml:space="preserve"> Impulse</w:t>
      </w:r>
    </w:p>
    <w:p w14:paraId="45FC4B92" w14:textId="5C2021AB" w:rsidR="00745BFD" w:rsidRPr="00284887" w:rsidRDefault="00745BFD" w:rsidP="0033043B">
      <w:pPr>
        <w:pStyle w:val="StandardWeb"/>
        <w:spacing w:before="0" w:beforeAutospacing="0" w:after="0" w:afterAutospacing="0" w:line="360" w:lineRule="auto"/>
        <w:rPr>
          <w:rFonts w:ascii="Tahoma" w:hAnsi="Tahoma" w:cs="Tahoma"/>
          <w:i/>
          <w:iCs/>
        </w:rPr>
      </w:pPr>
      <w:r w:rsidRPr="00745BFD">
        <w:rPr>
          <w:rFonts w:ascii="Tahoma" w:hAnsi="Tahoma" w:cs="Tahoma"/>
        </w:rPr>
        <w:t xml:space="preserve">Demografische </w:t>
      </w:r>
      <w:r>
        <w:rPr>
          <w:rFonts w:ascii="Tahoma" w:hAnsi="Tahoma" w:cs="Tahoma"/>
        </w:rPr>
        <w:t>D</w:t>
      </w:r>
      <w:r w:rsidRPr="00745BFD">
        <w:rPr>
          <w:rFonts w:ascii="Tahoma" w:hAnsi="Tahoma" w:cs="Tahoma"/>
        </w:rPr>
        <w:t xml:space="preserve">aten aus </w:t>
      </w:r>
      <w:r>
        <w:rPr>
          <w:rFonts w:ascii="Tahoma" w:hAnsi="Tahoma" w:cs="Tahoma"/>
        </w:rPr>
        <w:t>Ö</w:t>
      </w:r>
      <w:r w:rsidRPr="00745BFD">
        <w:rPr>
          <w:rFonts w:ascii="Tahoma" w:hAnsi="Tahoma" w:cs="Tahoma"/>
        </w:rPr>
        <w:t xml:space="preserve">sterreich sowie im europäischen </w:t>
      </w:r>
      <w:r>
        <w:rPr>
          <w:rFonts w:ascii="Tahoma" w:hAnsi="Tahoma" w:cs="Tahoma"/>
        </w:rPr>
        <w:t xml:space="preserve">und </w:t>
      </w:r>
      <w:r w:rsidRPr="00745BFD">
        <w:rPr>
          <w:rFonts w:ascii="Tahoma" w:hAnsi="Tahoma" w:cs="Tahoma"/>
        </w:rPr>
        <w:t xml:space="preserve">weltweiten </w:t>
      </w:r>
      <w:r>
        <w:rPr>
          <w:rFonts w:ascii="Tahoma" w:hAnsi="Tahoma" w:cs="Tahoma"/>
        </w:rPr>
        <w:t>V</w:t>
      </w:r>
      <w:r w:rsidRPr="00745BFD">
        <w:rPr>
          <w:rFonts w:ascii="Tahoma" w:hAnsi="Tahoma" w:cs="Tahoma"/>
        </w:rPr>
        <w:t xml:space="preserve">ergleich präsentierte </w:t>
      </w:r>
      <w:r w:rsidRPr="00745BFD">
        <w:rPr>
          <w:rFonts w:ascii="Tahoma" w:hAnsi="Tahoma" w:cs="Tahoma"/>
          <w:b/>
          <w:bCs/>
        </w:rPr>
        <w:t>Demografin und Familienforscherin Isabella</w:t>
      </w:r>
      <w:r w:rsidRPr="00683662">
        <w:rPr>
          <w:rFonts w:ascii="Tahoma" w:hAnsi="Tahoma" w:cs="Tahoma"/>
          <w:b/>
          <w:bCs/>
        </w:rPr>
        <w:t xml:space="preserve"> Buber-Ennser</w:t>
      </w:r>
      <w:r w:rsidRPr="00683662">
        <w:rPr>
          <w:rFonts w:ascii="Tahoma" w:hAnsi="Tahoma" w:cs="Tahoma"/>
        </w:rPr>
        <w:t xml:space="preserve"> </w:t>
      </w:r>
      <w:r w:rsidRPr="00745BFD">
        <w:rPr>
          <w:rFonts w:ascii="Tahoma" w:hAnsi="Tahoma" w:cs="Tahoma"/>
        </w:rPr>
        <w:t xml:space="preserve">in </w:t>
      </w:r>
      <w:r>
        <w:rPr>
          <w:rFonts w:ascii="Tahoma" w:hAnsi="Tahoma" w:cs="Tahoma"/>
        </w:rPr>
        <w:t>Z</w:t>
      </w:r>
      <w:r w:rsidRPr="00745BFD">
        <w:rPr>
          <w:rFonts w:ascii="Tahoma" w:hAnsi="Tahoma" w:cs="Tahoma"/>
        </w:rPr>
        <w:t xml:space="preserve">usammenhang mit </w:t>
      </w:r>
      <w:r>
        <w:rPr>
          <w:rFonts w:ascii="Tahoma" w:hAnsi="Tahoma" w:cs="Tahoma"/>
        </w:rPr>
        <w:t>Z</w:t>
      </w:r>
      <w:r w:rsidRPr="00745BFD">
        <w:rPr>
          <w:rFonts w:ascii="Tahoma" w:hAnsi="Tahoma" w:cs="Tahoma"/>
        </w:rPr>
        <w:t>u</w:t>
      </w:r>
      <w:r>
        <w:rPr>
          <w:rFonts w:ascii="Tahoma" w:hAnsi="Tahoma" w:cs="Tahoma"/>
        </w:rPr>
        <w:t>- und A</w:t>
      </w:r>
      <w:r w:rsidRPr="00745BFD">
        <w:rPr>
          <w:rFonts w:ascii="Tahoma" w:hAnsi="Tahoma" w:cs="Tahoma"/>
        </w:rPr>
        <w:t>bwanderung</w:t>
      </w:r>
      <w:r>
        <w:rPr>
          <w:rFonts w:ascii="Tahoma" w:hAnsi="Tahoma" w:cs="Tahoma"/>
        </w:rPr>
        <w:t xml:space="preserve">en. Ihre geopolitischen Definitionen und Ausführungen etwa von Migrationsstufen genauso wie die Aufschlüsselung von Migrationsanteilen brachten Klarheit. </w:t>
      </w:r>
      <w:r w:rsidR="00284887" w:rsidRPr="00284887">
        <w:rPr>
          <w:rFonts w:ascii="Tahoma" w:hAnsi="Tahoma" w:cs="Tahoma"/>
          <w:i/>
          <w:iCs/>
        </w:rPr>
        <w:t>„Nicht nur die Köpfe zählen“</w:t>
      </w:r>
      <w:r w:rsidR="00284887">
        <w:rPr>
          <w:rFonts w:ascii="Tahoma" w:hAnsi="Tahoma" w:cs="Tahoma"/>
        </w:rPr>
        <w:t>, unterstreicht sie</w:t>
      </w:r>
      <w:r w:rsidR="00284887" w:rsidRPr="00284887">
        <w:rPr>
          <w:rFonts w:ascii="Tahoma" w:hAnsi="Tahoma" w:cs="Tahoma"/>
        </w:rPr>
        <w:t xml:space="preserve">, </w:t>
      </w:r>
      <w:r w:rsidR="00284887" w:rsidRPr="00284887">
        <w:rPr>
          <w:rFonts w:ascii="Tahoma" w:hAnsi="Tahoma" w:cs="Tahoma"/>
          <w:i/>
          <w:iCs/>
        </w:rPr>
        <w:t>„sondern auch, zu schauen: Was bringen diese Köpfe mit? Bildung ist in der Demografie immer ganz entscheidend. Wie viele Kinder bekommt eine Frau, wie alt wird jemand, wie gesund ist jemand, welche Familienverhältnisse herrschen vor – all das hängt mit der Bildung zusammen.“</w:t>
      </w:r>
    </w:p>
    <w:p w14:paraId="477C99D4" w14:textId="77777777" w:rsidR="00745BFD" w:rsidRDefault="00745BFD" w:rsidP="0033043B">
      <w:pPr>
        <w:pStyle w:val="StandardWeb"/>
        <w:spacing w:before="0" w:beforeAutospacing="0" w:after="0" w:afterAutospacing="0" w:line="360" w:lineRule="auto"/>
        <w:rPr>
          <w:rFonts w:ascii="Tahoma" w:hAnsi="Tahoma" w:cs="Tahoma"/>
        </w:rPr>
      </w:pPr>
    </w:p>
    <w:p w14:paraId="2E2716BE" w14:textId="340DE2F8" w:rsidR="00EB3738" w:rsidRDefault="00EB3738" w:rsidP="0033043B">
      <w:pPr>
        <w:pStyle w:val="StandardWeb"/>
        <w:spacing w:before="0" w:beforeAutospacing="0" w:after="0" w:afterAutospacing="0" w:line="360" w:lineRule="auto"/>
        <w:rPr>
          <w:rFonts w:ascii="Tahoma" w:hAnsi="Tahoma" w:cs="Tahoma"/>
        </w:rPr>
      </w:pPr>
      <w:r>
        <w:rPr>
          <w:rFonts w:ascii="Tahoma" w:hAnsi="Tahoma" w:cs="Tahoma"/>
        </w:rPr>
        <w:t xml:space="preserve">Und genau hier geht es zwar um Ideen, noch viel mehr aber ums Tun, so </w:t>
      </w:r>
      <w:r w:rsidRPr="00112328">
        <w:rPr>
          <w:rFonts w:ascii="Tahoma" w:hAnsi="Tahoma" w:cs="Tahoma"/>
          <w:b/>
          <w:bCs/>
        </w:rPr>
        <w:t>Martin Lammerhuber</w:t>
      </w:r>
      <w:r>
        <w:rPr>
          <w:rFonts w:ascii="Tahoma" w:hAnsi="Tahoma" w:cs="Tahoma"/>
        </w:rPr>
        <w:t xml:space="preserve">, Geschäftsführer der Kultur.Region.Niederösterreich: </w:t>
      </w:r>
      <w:r w:rsidRPr="005135E3">
        <w:rPr>
          <w:rFonts w:ascii="Tahoma" w:hAnsi="Tahoma" w:cs="Tahoma"/>
          <w:i/>
          <w:iCs/>
        </w:rPr>
        <w:t xml:space="preserve">„Unsere Bildungsveranstaltungen, die Aktivitäten in der Basiskultur, </w:t>
      </w:r>
      <w:r w:rsidR="0046480A" w:rsidRPr="005135E3">
        <w:rPr>
          <w:rFonts w:ascii="Tahoma" w:hAnsi="Tahoma" w:cs="Tahoma"/>
          <w:i/>
          <w:iCs/>
        </w:rPr>
        <w:t>echte Begegnungen“</w:t>
      </w:r>
      <w:r w:rsidR="0046480A">
        <w:rPr>
          <w:rFonts w:ascii="Tahoma" w:hAnsi="Tahoma" w:cs="Tahoma"/>
        </w:rPr>
        <w:t xml:space="preserve">, hebt er heraus, was wirklich von Wert und Bestand ist – und das Zeug zu Veränderung und Orientierung hat. </w:t>
      </w:r>
      <w:r w:rsidR="0046480A" w:rsidRPr="005135E3">
        <w:rPr>
          <w:rFonts w:ascii="Tahoma" w:hAnsi="Tahoma" w:cs="Tahoma"/>
          <w:i/>
          <w:iCs/>
        </w:rPr>
        <w:t>„Um die Nähe geht es, um das Da-Sein. Was macht wirklich Sinn? Platitüden und Hüllen am Schreibtisch zu entwickeln, sicher nicht. Wir können machen, steuern, innehalte</w:t>
      </w:r>
      <w:r w:rsidR="004D30F0" w:rsidRPr="005135E3">
        <w:rPr>
          <w:rFonts w:ascii="Tahoma" w:hAnsi="Tahoma" w:cs="Tahoma"/>
          <w:i/>
          <w:iCs/>
        </w:rPr>
        <w:t>n, uns viel mitnehmen in diesem Land</w:t>
      </w:r>
      <w:r w:rsidR="005135E3" w:rsidRPr="005135E3">
        <w:rPr>
          <w:rFonts w:ascii="Tahoma" w:hAnsi="Tahoma" w:cs="Tahoma"/>
          <w:i/>
          <w:iCs/>
        </w:rPr>
        <w:t>.</w:t>
      </w:r>
      <w:r w:rsidR="004D30F0" w:rsidRPr="005135E3">
        <w:rPr>
          <w:rFonts w:ascii="Tahoma" w:hAnsi="Tahoma" w:cs="Tahoma"/>
          <w:i/>
          <w:iCs/>
        </w:rPr>
        <w:t>“</w:t>
      </w:r>
      <w:r w:rsidR="005135E3">
        <w:rPr>
          <w:rFonts w:ascii="Tahoma" w:hAnsi="Tahoma" w:cs="Tahoma"/>
        </w:rPr>
        <w:t xml:space="preserve"> Sein Dank gilt auch den drei Vortragenden von Talk im Turm 2025: </w:t>
      </w:r>
      <w:r w:rsidR="005135E3" w:rsidRPr="005135E3">
        <w:rPr>
          <w:rFonts w:ascii="Tahoma" w:hAnsi="Tahoma" w:cs="Tahoma"/>
          <w:i/>
          <w:iCs/>
        </w:rPr>
        <w:t>„Sie alle sind Mutmacher</w:t>
      </w:r>
      <w:r w:rsidR="00DC10C4">
        <w:rPr>
          <w:rFonts w:ascii="Tahoma" w:hAnsi="Tahoma" w:cs="Tahoma"/>
          <w:i/>
          <w:iCs/>
        </w:rPr>
        <w:t>.</w:t>
      </w:r>
      <w:r w:rsidR="005135E3" w:rsidRPr="005135E3">
        <w:rPr>
          <w:rFonts w:ascii="Tahoma" w:hAnsi="Tahoma" w:cs="Tahoma"/>
          <w:i/>
          <w:iCs/>
        </w:rPr>
        <w:t>“</w:t>
      </w:r>
    </w:p>
    <w:p w14:paraId="0F426489" w14:textId="77777777" w:rsidR="00EB3738" w:rsidRDefault="00EB3738" w:rsidP="0033043B">
      <w:pPr>
        <w:pStyle w:val="StandardWeb"/>
        <w:spacing w:before="0" w:beforeAutospacing="0" w:after="0" w:afterAutospacing="0" w:line="360" w:lineRule="auto"/>
        <w:rPr>
          <w:rFonts w:ascii="Tahoma" w:hAnsi="Tahoma" w:cs="Tahoma"/>
        </w:rPr>
      </w:pPr>
    </w:p>
    <w:p w14:paraId="7E836534" w14:textId="77777777" w:rsidR="00EB3738" w:rsidRDefault="00EB3738" w:rsidP="0033043B">
      <w:pPr>
        <w:pStyle w:val="StandardWeb"/>
        <w:spacing w:before="0" w:beforeAutospacing="0" w:after="0" w:afterAutospacing="0" w:line="360" w:lineRule="auto"/>
        <w:rPr>
          <w:rFonts w:ascii="Tahoma" w:hAnsi="Tahoma" w:cs="Tahoma"/>
        </w:rPr>
      </w:pPr>
    </w:p>
    <w:p w14:paraId="6E0EF2F5" w14:textId="1B7DAC07" w:rsidR="00683662" w:rsidRPr="00F70826" w:rsidRDefault="00F70826" w:rsidP="0033043B">
      <w:pPr>
        <w:pStyle w:val="StandardWeb"/>
        <w:spacing w:before="0" w:beforeAutospacing="0" w:after="0" w:afterAutospacing="0" w:line="360" w:lineRule="auto"/>
        <w:rPr>
          <w:rFonts w:ascii="Tahoma" w:hAnsi="Tahoma" w:cs="Tahoma"/>
          <w:b/>
          <w:bCs/>
          <w:sz w:val="32"/>
          <w:szCs w:val="32"/>
        </w:rPr>
      </w:pPr>
      <w:r w:rsidRPr="00F70826">
        <w:rPr>
          <w:rFonts w:ascii="Tahoma" w:hAnsi="Tahoma" w:cs="Tahoma"/>
          <w:b/>
          <w:bCs/>
          <w:sz w:val="32"/>
          <w:szCs w:val="32"/>
        </w:rPr>
        <w:t>Bildungstürme im ganzen Land</w:t>
      </w:r>
    </w:p>
    <w:p w14:paraId="5E7E4B14" w14:textId="77777777" w:rsidR="00376174" w:rsidRDefault="00376174" w:rsidP="00683662">
      <w:pPr>
        <w:pStyle w:val="StandardWeb"/>
        <w:spacing w:before="0" w:beforeAutospacing="0" w:after="0" w:afterAutospacing="0" w:line="360" w:lineRule="auto"/>
        <w:rPr>
          <w:rFonts w:ascii="Tahoma" w:hAnsi="Tahoma" w:cs="Tahoma"/>
        </w:rPr>
      </w:pPr>
    </w:p>
    <w:p w14:paraId="5C9653BB" w14:textId="25AB0C4A" w:rsidR="00CF70E0" w:rsidRPr="00CF70E0" w:rsidRDefault="00B82922" w:rsidP="00CF70E0">
      <w:pPr>
        <w:pStyle w:val="StandardWeb"/>
        <w:spacing w:before="0" w:beforeAutospacing="0" w:after="0" w:afterAutospacing="0" w:line="360" w:lineRule="auto"/>
        <w:rPr>
          <w:rFonts w:ascii="Tahoma" w:hAnsi="Tahoma" w:cs="Tahoma"/>
          <w:i/>
          <w:iCs/>
        </w:rPr>
      </w:pPr>
      <w:r w:rsidRPr="00DC10C4">
        <w:rPr>
          <w:rFonts w:ascii="Tahoma" w:hAnsi="Tahoma" w:cs="Tahoma"/>
          <w:i/>
          <w:iCs/>
        </w:rPr>
        <w:t>„Als Bildungsnahversorger helfen wir auch und gerade für individuelle Themen, die direkt vor Ort aufkommen</w:t>
      </w:r>
      <w:r w:rsidR="00CF70E0" w:rsidRPr="00DC10C4">
        <w:rPr>
          <w:rFonts w:ascii="Tahoma" w:hAnsi="Tahoma" w:cs="Tahoma"/>
          <w:i/>
          <w:iCs/>
        </w:rPr>
        <w:t>“</w:t>
      </w:r>
      <w:r w:rsidR="00CF70E0">
        <w:rPr>
          <w:rFonts w:ascii="Tahoma" w:hAnsi="Tahoma" w:cs="Tahoma"/>
        </w:rPr>
        <w:t>, freut sich</w:t>
      </w:r>
      <w:r w:rsidR="00DC10C4">
        <w:rPr>
          <w:rFonts w:ascii="Tahoma" w:hAnsi="Tahoma" w:cs="Tahoma"/>
        </w:rPr>
        <w:t xml:space="preserve"> auch</w:t>
      </w:r>
      <w:r>
        <w:rPr>
          <w:rFonts w:ascii="Tahoma" w:hAnsi="Tahoma" w:cs="Tahoma"/>
        </w:rPr>
        <w:t xml:space="preserve"> </w:t>
      </w:r>
      <w:r w:rsidR="00CF70E0" w:rsidRPr="00676B2B">
        <w:rPr>
          <w:rFonts w:ascii="Tahoma" w:hAnsi="Tahoma" w:cs="Tahoma"/>
          <w:b/>
          <w:bCs/>
        </w:rPr>
        <w:t>Bettina Rausch-Amon, Landesvorsitzende des NÖ Bildungs- und Heimatwerks</w:t>
      </w:r>
      <w:r w:rsidR="00CF70E0">
        <w:rPr>
          <w:rFonts w:ascii="Tahoma" w:hAnsi="Tahoma" w:cs="Tahoma"/>
          <w:b/>
          <w:bCs/>
        </w:rPr>
        <w:t xml:space="preserve"> (BHW)</w:t>
      </w:r>
      <w:r w:rsidR="00CF70E0" w:rsidRPr="00676B2B">
        <w:rPr>
          <w:rFonts w:ascii="Tahoma" w:hAnsi="Tahoma" w:cs="Tahoma"/>
          <w:b/>
          <w:bCs/>
        </w:rPr>
        <w:t xml:space="preserve"> </w:t>
      </w:r>
      <w:r w:rsidR="00CF70E0" w:rsidRPr="00CF70E0">
        <w:rPr>
          <w:rFonts w:ascii="Tahoma" w:hAnsi="Tahoma" w:cs="Tahoma"/>
        </w:rPr>
        <w:t xml:space="preserve">über den facettenreichen Wissensteppich im Bundesland: </w:t>
      </w:r>
      <w:r w:rsidR="00CF70E0" w:rsidRPr="00DC10C4">
        <w:rPr>
          <w:rFonts w:ascii="Tahoma" w:hAnsi="Tahoma" w:cs="Tahoma"/>
          <w:i/>
          <w:iCs/>
        </w:rPr>
        <w:t>„</w:t>
      </w:r>
      <w:r w:rsidR="00DC10C4" w:rsidRPr="00DC10C4">
        <w:rPr>
          <w:rFonts w:ascii="Tahoma" w:hAnsi="Tahoma" w:cs="Tahoma"/>
          <w:i/>
          <w:iCs/>
        </w:rPr>
        <w:t>Wir wollen uns in der Welt, in der wir leben, vielfältig orientieren können.“</w:t>
      </w:r>
      <w:r w:rsidR="00DC10C4">
        <w:rPr>
          <w:rFonts w:ascii="Tahoma" w:hAnsi="Tahoma" w:cs="Tahoma"/>
        </w:rPr>
        <w:t xml:space="preserve"> Weiters lobt sie das große Angebot auf Landesebene und richtet sich direkt an die anwesenden Vertreterinnen und Vertreter der NÖ Bildungswerke: </w:t>
      </w:r>
      <w:r w:rsidR="00DC10C4" w:rsidRPr="00DC10C4">
        <w:rPr>
          <w:rFonts w:ascii="Tahoma" w:hAnsi="Tahoma" w:cs="Tahoma"/>
          <w:i/>
          <w:iCs/>
        </w:rPr>
        <w:t>„Ihr bietet uns Menschen Orientierung in dieser bunten Welt, einer manchmal auch verrückten Welt.“</w:t>
      </w:r>
    </w:p>
    <w:p w14:paraId="3219E13C" w14:textId="0E170188" w:rsidR="00376174" w:rsidRDefault="00376174" w:rsidP="00683662">
      <w:pPr>
        <w:pStyle w:val="StandardWeb"/>
        <w:spacing w:before="0" w:beforeAutospacing="0" w:after="0" w:afterAutospacing="0" w:line="360" w:lineRule="auto"/>
        <w:rPr>
          <w:rFonts w:ascii="Tahoma" w:hAnsi="Tahoma" w:cs="Tahoma"/>
        </w:rPr>
      </w:pPr>
    </w:p>
    <w:p w14:paraId="6138D79E" w14:textId="51F93BFF" w:rsidR="00DC10C4" w:rsidRDefault="00683662" w:rsidP="00D44F9D">
      <w:pPr>
        <w:pStyle w:val="StandardWeb"/>
        <w:spacing w:before="0" w:beforeAutospacing="0" w:after="0" w:afterAutospacing="0" w:line="360" w:lineRule="auto"/>
        <w:rPr>
          <w:rFonts w:ascii="Tahoma" w:hAnsi="Tahoma" w:cs="Tahoma"/>
        </w:rPr>
      </w:pPr>
      <w:r w:rsidRPr="00376174">
        <w:rPr>
          <w:rFonts w:ascii="Tahoma" w:hAnsi="Tahoma" w:cs="Tahoma"/>
          <w:i/>
          <w:iCs/>
        </w:rPr>
        <w:t xml:space="preserve">„Das ganze Jahr über bauen </w:t>
      </w:r>
      <w:r w:rsidR="00376174" w:rsidRPr="00376174">
        <w:rPr>
          <w:rFonts w:ascii="Tahoma" w:hAnsi="Tahoma" w:cs="Tahoma"/>
          <w:i/>
          <w:iCs/>
        </w:rPr>
        <w:t>wir</w:t>
      </w:r>
      <w:r w:rsidRPr="00376174">
        <w:rPr>
          <w:rFonts w:ascii="Tahoma" w:hAnsi="Tahoma" w:cs="Tahoma"/>
          <w:i/>
          <w:iCs/>
        </w:rPr>
        <w:t xml:space="preserve"> Bildungstürme überall in Niederösterreich auf“</w:t>
      </w:r>
      <w:r>
        <w:rPr>
          <w:rFonts w:ascii="Tahoma" w:hAnsi="Tahoma" w:cs="Tahoma"/>
        </w:rPr>
        <w:t xml:space="preserve">, fasst </w:t>
      </w:r>
      <w:r w:rsidRPr="00683662">
        <w:rPr>
          <w:rFonts w:ascii="Tahoma" w:hAnsi="Tahoma" w:cs="Tahoma"/>
          <w:b/>
          <w:bCs/>
        </w:rPr>
        <w:t>BhW NÖ-Geschäftsführerin</w:t>
      </w:r>
      <w:r>
        <w:rPr>
          <w:rFonts w:ascii="Tahoma" w:hAnsi="Tahoma" w:cs="Tahoma"/>
        </w:rPr>
        <w:t xml:space="preserve"> </w:t>
      </w:r>
      <w:r w:rsidRPr="00112328">
        <w:rPr>
          <w:rFonts w:ascii="Tahoma" w:hAnsi="Tahoma" w:cs="Tahoma"/>
          <w:b/>
          <w:bCs/>
        </w:rPr>
        <w:t>Therese Reinel</w:t>
      </w:r>
      <w:r w:rsidRPr="00683662">
        <w:rPr>
          <w:rFonts w:ascii="Tahoma" w:hAnsi="Tahoma" w:cs="Tahoma"/>
        </w:rPr>
        <w:t xml:space="preserve"> s</w:t>
      </w:r>
      <w:r>
        <w:rPr>
          <w:rFonts w:ascii="Tahoma" w:hAnsi="Tahoma" w:cs="Tahoma"/>
        </w:rPr>
        <w:t xml:space="preserve">chließlich </w:t>
      </w:r>
      <w:r w:rsidR="00376174">
        <w:rPr>
          <w:rFonts w:ascii="Tahoma" w:hAnsi="Tahoma" w:cs="Tahoma"/>
        </w:rPr>
        <w:t xml:space="preserve">die Vision des gelungenen Bildungsabends </w:t>
      </w:r>
      <w:r>
        <w:rPr>
          <w:rFonts w:ascii="Tahoma" w:hAnsi="Tahoma" w:cs="Tahoma"/>
        </w:rPr>
        <w:t xml:space="preserve">zusammen – </w:t>
      </w:r>
      <w:r w:rsidRPr="00683662">
        <w:rPr>
          <w:rFonts w:ascii="Tahoma" w:hAnsi="Tahoma" w:cs="Tahoma"/>
        </w:rPr>
        <w:t>und zeigt auf, wie sich das BhW-Jahresthema „Orientierung in einer vielfältigen Gesellschaft“ in den Projekten widerspiegelt:</w:t>
      </w:r>
      <w:r>
        <w:rPr>
          <w:rFonts w:ascii="Tahoma" w:hAnsi="Tahoma" w:cs="Tahoma"/>
        </w:rPr>
        <w:t xml:space="preserve"> </w:t>
      </w:r>
      <w:r>
        <w:rPr>
          <w:rFonts w:ascii="Tahoma" w:hAnsi="Tahoma" w:cs="Tahoma"/>
          <w:i/>
          <w:iCs/>
        </w:rPr>
        <w:t>„</w:t>
      </w:r>
      <w:r w:rsidRPr="00455914">
        <w:rPr>
          <w:rFonts w:ascii="Tahoma" w:hAnsi="Tahoma" w:cs="Tahoma"/>
          <w:i/>
          <w:iCs/>
        </w:rPr>
        <w:t xml:space="preserve">Unsere </w:t>
      </w:r>
      <w:r>
        <w:rPr>
          <w:rFonts w:ascii="Tahoma" w:hAnsi="Tahoma" w:cs="Tahoma"/>
          <w:i/>
          <w:iCs/>
        </w:rPr>
        <w:t>Wissensv</w:t>
      </w:r>
      <w:r w:rsidRPr="00455914">
        <w:rPr>
          <w:rFonts w:ascii="Tahoma" w:hAnsi="Tahoma" w:cs="Tahoma"/>
          <w:i/>
          <w:iCs/>
        </w:rPr>
        <w:t>eranstaltungen, Workshops und Diskussionsformate greifen</w:t>
      </w:r>
      <w:r>
        <w:rPr>
          <w:rFonts w:ascii="Tahoma" w:hAnsi="Tahoma" w:cs="Tahoma"/>
          <w:i/>
          <w:iCs/>
        </w:rPr>
        <w:t xml:space="preserve"> laufend </w:t>
      </w:r>
      <w:r w:rsidRPr="00455914">
        <w:rPr>
          <w:rFonts w:ascii="Tahoma" w:hAnsi="Tahoma" w:cs="Tahoma"/>
          <w:i/>
          <w:iCs/>
        </w:rPr>
        <w:t xml:space="preserve">aktuelle gesellschaftliche Herausforderungen auf – </w:t>
      </w:r>
      <w:r>
        <w:rPr>
          <w:rFonts w:ascii="Tahoma" w:hAnsi="Tahoma" w:cs="Tahoma"/>
          <w:i/>
          <w:iCs/>
        </w:rPr>
        <w:t xml:space="preserve">von </w:t>
      </w:r>
      <w:r w:rsidRPr="00455914">
        <w:rPr>
          <w:rFonts w:ascii="Tahoma" w:hAnsi="Tahoma" w:cs="Tahoma"/>
          <w:i/>
          <w:iCs/>
        </w:rPr>
        <w:t>Migration, Generationenvielfalt</w:t>
      </w:r>
      <w:r>
        <w:rPr>
          <w:rFonts w:ascii="Tahoma" w:hAnsi="Tahoma" w:cs="Tahoma"/>
          <w:i/>
          <w:iCs/>
        </w:rPr>
        <w:t xml:space="preserve"> und </w:t>
      </w:r>
      <w:r w:rsidRPr="00455914">
        <w:rPr>
          <w:rFonts w:ascii="Tahoma" w:hAnsi="Tahoma" w:cs="Tahoma"/>
          <w:i/>
          <w:iCs/>
        </w:rPr>
        <w:t xml:space="preserve">Genderfragen </w:t>
      </w:r>
      <w:r>
        <w:rPr>
          <w:rFonts w:ascii="Tahoma" w:hAnsi="Tahoma" w:cs="Tahoma"/>
          <w:i/>
          <w:iCs/>
        </w:rPr>
        <w:t>bis hin zu</w:t>
      </w:r>
      <w:r w:rsidRPr="00455914">
        <w:rPr>
          <w:rFonts w:ascii="Tahoma" w:hAnsi="Tahoma" w:cs="Tahoma"/>
          <w:i/>
          <w:iCs/>
        </w:rPr>
        <w:t xml:space="preserve"> soziale</w:t>
      </w:r>
      <w:r>
        <w:rPr>
          <w:rFonts w:ascii="Tahoma" w:hAnsi="Tahoma" w:cs="Tahoma"/>
          <w:i/>
          <w:iCs/>
        </w:rPr>
        <w:t>r</w:t>
      </w:r>
      <w:r w:rsidRPr="00455914">
        <w:rPr>
          <w:rFonts w:ascii="Tahoma" w:hAnsi="Tahoma" w:cs="Tahoma"/>
          <w:i/>
          <w:iCs/>
        </w:rPr>
        <w:t xml:space="preserve"> Ungleichheit. Immer mit dem Ziel, Wissen zu vermitteln, Perspektivenvielfalt sichtbar zu machen und zum Dialog anzuregen. Durch generationenübergreifende Projekte, interkulturelle Events oder die Zusammenarbeit mit lokalen Vereinen und Gemeinde</w:t>
      </w:r>
      <w:r>
        <w:rPr>
          <w:rFonts w:ascii="Tahoma" w:hAnsi="Tahoma" w:cs="Tahoma"/>
          <w:i/>
          <w:iCs/>
        </w:rPr>
        <w:t>n</w:t>
      </w:r>
      <w:r w:rsidRPr="00455914">
        <w:rPr>
          <w:rFonts w:ascii="Tahoma" w:hAnsi="Tahoma" w:cs="Tahoma"/>
          <w:i/>
          <w:iCs/>
        </w:rPr>
        <w:t xml:space="preserve"> wird Bildung vor Ort greifbar gemacht.</w:t>
      </w:r>
      <w:r>
        <w:rPr>
          <w:rFonts w:ascii="Tahoma" w:hAnsi="Tahoma" w:cs="Tahoma"/>
          <w:i/>
          <w:iCs/>
        </w:rPr>
        <w:t xml:space="preserve">“ </w:t>
      </w:r>
      <w:r w:rsidRPr="00683662">
        <w:rPr>
          <w:rFonts w:ascii="Tahoma" w:hAnsi="Tahoma" w:cs="Tahoma"/>
        </w:rPr>
        <w:t xml:space="preserve">Dabei ist Entwicklung von Orientierungskompetenz in all diesen </w:t>
      </w:r>
      <w:r>
        <w:rPr>
          <w:rFonts w:ascii="Tahoma" w:hAnsi="Tahoma" w:cs="Tahoma"/>
        </w:rPr>
        <w:t>BhW-</w:t>
      </w:r>
      <w:r w:rsidRPr="00683662">
        <w:rPr>
          <w:rFonts w:ascii="Tahoma" w:hAnsi="Tahoma" w:cs="Tahoma"/>
        </w:rPr>
        <w:t>Projekten gegeben – ob Basisbildung, Bildungs- und Berufsberatung oder Barrierefreiheit.</w:t>
      </w:r>
      <w:r w:rsidRPr="00455914">
        <w:rPr>
          <w:rFonts w:ascii="Tahoma" w:hAnsi="Tahoma" w:cs="Tahoma"/>
          <w:i/>
          <w:iCs/>
        </w:rPr>
        <w:t xml:space="preserve"> </w:t>
      </w:r>
      <w:r>
        <w:rPr>
          <w:rFonts w:ascii="Tahoma" w:hAnsi="Tahoma" w:cs="Tahoma"/>
          <w:i/>
          <w:iCs/>
        </w:rPr>
        <w:t>„</w:t>
      </w:r>
      <w:r w:rsidRPr="00455914">
        <w:rPr>
          <w:rFonts w:ascii="Tahoma" w:hAnsi="Tahoma" w:cs="Tahoma"/>
          <w:i/>
          <w:iCs/>
        </w:rPr>
        <w:t>Schlussendlich</w:t>
      </w:r>
      <w:r>
        <w:rPr>
          <w:rFonts w:ascii="Tahoma" w:hAnsi="Tahoma" w:cs="Tahoma"/>
          <w:i/>
          <w:iCs/>
        </w:rPr>
        <w:t>“</w:t>
      </w:r>
      <w:r w:rsidRPr="00683662">
        <w:rPr>
          <w:rFonts w:ascii="Tahoma" w:hAnsi="Tahoma" w:cs="Tahoma"/>
        </w:rPr>
        <w:t xml:space="preserve">, ist Reinel überzeugt, </w:t>
      </w:r>
      <w:r>
        <w:rPr>
          <w:rFonts w:ascii="Tahoma" w:hAnsi="Tahoma" w:cs="Tahoma"/>
          <w:i/>
          <w:iCs/>
        </w:rPr>
        <w:t>„</w:t>
      </w:r>
      <w:r w:rsidRPr="00455914">
        <w:rPr>
          <w:rFonts w:ascii="Tahoma" w:hAnsi="Tahoma" w:cs="Tahoma"/>
          <w:i/>
          <w:iCs/>
        </w:rPr>
        <w:t>geht es immer darum, wie ich mich in einer komplexen, oft widersprüchlichen Welt zurechtfinden kann – und was ein respektvolles Zusammenleben bedeutet.“</w:t>
      </w:r>
    </w:p>
    <w:p w14:paraId="714B75F1" w14:textId="77777777" w:rsidR="00DC10C4" w:rsidRDefault="00DC10C4" w:rsidP="00DC10C4">
      <w:pPr>
        <w:spacing w:after="0" w:line="240" w:lineRule="auto"/>
        <w:rPr>
          <w:rFonts w:ascii="Tahoma" w:hAnsi="Tahoma" w:cs="Tahoma"/>
        </w:rPr>
      </w:pPr>
    </w:p>
    <w:p w14:paraId="35CB9647" w14:textId="7624039E" w:rsidR="00DC10C4" w:rsidRDefault="00DC10C4">
      <w:pPr>
        <w:spacing w:after="0" w:line="240" w:lineRule="auto"/>
        <w:rPr>
          <w:rFonts w:ascii="Tahoma" w:hAnsi="Tahoma" w:cs="Tahoma"/>
        </w:rPr>
      </w:pPr>
      <w:r>
        <w:rPr>
          <w:rFonts w:ascii="Tahoma" w:hAnsi="Tahoma" w:cs="Tahoma"/>
        </w:rPr>
        <w:br w:type="page"/>
      </w:r>
    </w:p>
    <w:p w14:paraId="5EABB5B0" w14:textId="77777777" w:rsidR="00DC10C4" w:rsidRDefault="00DC10C4" w:rsidP="00DC10C4">
      <w:pPr>
        <w:spacing w:after="0" w:line="240" w:lineRule="auto"/>
        <w:rPr>
          <w:rFonts w:ascii="Tahoma" w:hAnsi="Tahoma" w:cs="Tahoma"/>
        </w:rPr>
      </w:pPr>
    </w:p>
    <w:p w14:paraId="6045F064" w14:textId="77777777" w:rsidR="00DC10C4" w:rsidRDefault="00DC10C4" w:rsidP="00DC10C4">
      <w:pPr>
        <w:spacing w:after="0" w:line="240" w:lineRule="auto"/>
        <w:rPr>
          <w:rFonts w:ascii="Tahoma" w:hAnsi="Tahoma" w:cs="Tahoma"/>
        </w:rPr>
      </w:pPr>
    </w:p>
    <w:p w14:paraId="093B2317" w14:textId="77777777" w:rsidR="0062166D" w:rsidRDefault="00DC10C4" w:rsidP="00705889">
      <w:pPr>
        <w:pStyle w:val="StandardWeb"/>
        <w:spacing w:before="0" w:beforeAutospacing="0" w:after="0" w:afterAutospacing="0" w:line="360" w:lineRule="auto"/>
        <w:rPr>
          <w:rFonts w:ascii="Tahoma" w:hAnsi="Tahoma" w:cs="Tahoma"/>
          <w:b/>
          <w:bCs/>
          <w:sz w:val="32"/>
          <w:szCs w:val="32"/>
          <w:u w:val="single"/>
        </w:rPr>
      </w:pPr>
      <w:r w:rsidRPr="00705889">
        <w:rPr>
          <w:rFonts w:ascii="Tahoma" w:hAnsi="Tahoma" w:cs="Tahoma"/>
          <w:b/>
          <w:bCs/>
          <w:highlight w:val="yellow"/>
          <w:u w:val="single"/>
        </w:rPr>
        <w:t xml:space="preserve">Fotos zur freien Verwendung </w:t>
      </w:r>
      <w:r w:rsidR="0062166D">
        <w:rPr>
          <w:rFonts w:ascii="Tahoma" w:hAnsi="Tahoma" w:cs="Tahoma"/>
          <w:b/>
          <w:bCs/>
          <w:highlight w:val="yellow"/>
          <w:u w:val="single"/>
        </w:rPr>
        <w:t xml:space="preserve">bei </w:t>
      </w:r>
      <w:r w:rsidRPr="00705889">
        <w:rPr>
          <w:rFonts w:ascii="Tahoma" w:hAnsi="Tahoma" w:cs="Tahoma"/>
          <w:b/>
          <w:bCs/>
          <w:highlight w:val="yellow"/>
          <w:u w:val="single"/>
        </w:rPr>
        <w:t>Berichterstattung bei Nennung des Credits:</w:t>
      </w:r>
    </w:p>
    <w:p w14:paraId="7AA33296" w14:textId="65CD1F6A" w:rsidR="00705889" w:rsidRPr="0062166D" w:rsidRDefault="00705889" w:rsidP="00705889">
      <w:pPr>
        <w:pStyle w:val="StandardWeb"/>
        <w:spacing w:before="0" w:beforeAutospacing="0" w:after="0" w:afterAutospacing="0" w:line="360" w:lineRule="auto"/>
        <w:rPr>
          <w:rFonts w:ascii="Tahoma" w:hAnsi="Tahoma" w:cs="Tahoma"/>
          <w:b/>
          <w:bCs/>
          <w:highlight w:val="yellow"/>
          <w:u w:val="single"/>
        </w:rPr>
      </w:pPr>
      <w:r w:rsidRPr="0062166D">
        <w:rPr>
          <w:rFonts w:ascii="Tahoma" w:hAnsi="Tahoma" w:cs="Tahoma"/>
          <w:b/>
          <w:bCs/>
        </w:rPr>
        <w:t>© BhW/Harald Parth|menschenvielfalt.at</w:t>
      </w:r>
    </w:p>
    <w:p w14:paraId="57222FAE" w14:textId="77777777" w:rsidR="00DC10C4" w:rsidRPr="00705889" w:rsidRDefault="00DC10C4" w:rsidP="00DC10C4">
      <w:pPr>
        <w:pStyle w:val="StandardWeb"/>
        <w:spacing w:before="0" w:beforeAutospacing="0" w:after="0" w:afterAutospacing="0" w:line="360" w:lineRule="auto"/>
        <w:rPr>
          <w:rFonts w:ascii="Tahoma" w:hAnsi="Tahoma" w:cs="Tahoma"/>
          <w:b/>
          <w:bCs/>
          <w:sz w:val="20"/>
          <w:szCs w:val="20"/>
          <w:u w:val="single"/>
        </w:rPr>
      </w:pPr>
    </w:p>
    <w:p w14:paraId="558BF901" w14:textId="58167E69" w:rsidR="00DC10C4" w:rsidRPr="00705889" w:rsidRDefault="00DC10C4" w:rsidP="00DC10C4">
      <w:pPr>
        <w:pStyle w:val="StandardWeb"/>
        <w:spacing w:before="0" w:beforeAutospacing="0" w:after="0" w:afterAutospacing="0" w:line="360" w:lineRule="auto"/>
        <w:rPr>
          <w:rFonts w:ascii="Tahoma" w:hAnsi="Tahoma" w:cs="Tahoma"/>
          <w:b/>
          <w:bCs/>
          <w:sz w:val="20"/>
          <w:szCs w:val="20"/>
          <w:highlight w:val="yellow"/>
        </w:rPr>
      </w:pPr>
      <w:r w:rsidRPr="00705889">
        <w:rPr>
          <w:rFonts w:ascii="Tahoma" w:hAnsi="Tahoma" w:cs="Tahoma"/>
          <w:b/>
          <w:bCs/>
          <w:sz w:val="20"/>
          <w:szCs w:val="20"/>
          <w:highlight w:val="yellow"/>
        </w:rPr>
        <w:t>FOTO</w:t>
      </w:r>
      <w:r w:rsidR="00A54D99">
        <w:rPr>
          <w:rFonts w:ascii="Tahoma" w:hAnsi="Tahoma" w:cs="Tahoma"/>
          <w:b/>
          <w:bCs/>
          <w:sz w:val="20"/>
          <w:szCs w:val="20"/>
          <w:highlight w:val="yellow"/>
        </w:rPr>
        <w:t>1</w:t>
      </w:r>
      <w:r w:rsidRPr="00705889">
        <w:rPr>
          <w:rFonts w:ascii="Tahoma" w:hAnsi="Tahoma" w:cs="Tahoma"/>
          <w:b/>
          <w:bCs/>
          <w:sz w:val="20"/>
          <w:szCs w:val="20"/>
          <w:highlight w:val="yellow"/>
        </w:rPr>
        <w:t>:</w:t>
      </w:r>
      <w:r w:rsidRPr="00705889">
        <w:rPr>
          <w:rFonts w:ascii="Tahoma" w:hAnsi="Tahoma" w:cs="Tahoma"/>
          <w:b/>
          <w:bCs/>
          <w:sz w:val="20"/>
          <w:szCs w:val="20"/>
        </w:rPr>
        <w:t xml:space="preserve"> Talk im Turm 2025</w:t>
      </w:r>
      <w:r w:rsidR="00705889" w:rsidRPr="00705889">
        <w:rPr>
          <w:rFonts w:ascii="Tahoma" w:hAnsi="Tahoma" w:cs="Tahoma"/>
          <w:b/>
          <w:bCs/>
          <w:sz w:val="20"/>
          <w:szCs w:val="20"/>
        </w:rPr>
        <w:t xml:space="preserve"> – Gruppenbild </w:t>
      </w:r>
      <w:r w:rsidR="00A54D99">
        <w:rPr>
          <w:rFonts w:ascii="Tahoma" w:hAnsi="Tahoma" w:cs="Tahoma"/>
          <w:b/>
          <w:bCs/>
          <w:sz w:val="20"/>
          <w:szCs w:val="20"/>
        </w:rPr>
        <w:t>Garten Matrimonium Kollnbrunn</w:t>
      </w:r>
    </w:p>
    <w:p w14:paraId="3508686D" w14:textId="58B15D2A" w:rsidR="00A54D99" w:rsidRPr="0008501A" w:rsidRDefault="00DC10C4" w:rsidP="00A54D99">
      <w:pPr>
        <w:pStyle w:val="StandardWeb"/>
        <w:spacing w:before="0" w:beforeAutospacing="0" w:after="0" w:afterAutospacing="0" w:line="360" w:lineRule="auto"/>
        <w:rPr>
          <w:rFonts w:ascii="Tahoma" w:hAnsi="Tahoma" w:cs="Tahoma"/>
          <w:i/>
          <w:iCs/>
          <w:sz w:val="20"/>
          <w:szCs w:val="20"/>
        </w:rPr>
      </w:pPr>
      <w:r w:rsidRPr="00705889">
        <w:rPr>
          <w:rFonts w:ascii="Tahoma" w:hAnsi="Tahoma" w:cs="Tahoma"/>
          <w:b/>
          <w:bCs/>
          <w:sz w:val="20"/>
          <w:szCs w:val="20"/>
        </w:rPr>
        <w:t>FOTO-TEXT – Vorschlag:</w:t>
      </w:r>
      <w:r w:rsidRPr="00705889">
        <w:rPr>
          <w:rFonts w:ascii="Tahoma" w:hAnsi="Tahoma" w:cs="Tahoma"/>
          <w:i/>
          <w:iCs/>
          <w:sz w:val="20"/>
          <w:szCs w:val="20"/>
        </w:rPr>
        <w:t xml:space="preserve"> </w:t>
      </w:r>
      <w:r w:rsidR="00A54D99">
        <w:rPr>
          <w:rFonts w:ascii="Tahoma" w:hAnsi="Tahoma" w:cs="Tahoma"/>
          <w:i/>
          <w:iCs/>
          <w:sz w:val="20"/>
          <w:szCs w:val="20"/>
        </w:rPr>
        <w:t xml:space="preserve">Talk im Turm 2025 – ein strahlendes Team: Reihe stehend v.l.: Moderatorin Sabine Kronberger, Hypnose-Therapeutin Petra Heidler, BhW-Geschäftsführerin Therese Reinel, Landesrat Ludwig Schleritzko, BHW NÖ-Landesvorsitzende Bettina Rausch-Amon und Kultur.Region.Niederösterreich-Geschäftsführer Martin Lammerhuber. Vorne sitzend v.l.: </w:t>
      </w:r>
      <w:r w:rsidR="00A54D99" w:rsidRPr="00A54D99">
        <w:rPr>
          <w:rFonts w:ascii="Tahoma" w:hAnsi="Tahoma" w:cs="Tahoma"/>
          <w:i/>
          <w:iCs/>
          <w:sz w:val="20"/>
          <w:szCs w:val="20"/>
        </w:rPr>
        <w:t>ORF-Auslandskorrespondent Karim El-Gawhary</w:t>
      </w:r>
      <w:r w:rsidR="00A54D99" w:rsidRPr="00A54D99">
        <w:rPr>
          <w:rFonts w:ascii="Tahoma" w:hAnsi="Tahoma" w:cs="Tahoma"/>
          <w:i/>
          <w:iCs/>
          <w:sz w:val="20"/>
          <w:szCs w:val="20"/>
        </w:rPr>
        <w:t xml:space="preserve"> und </w:t>
      </w:r>
      <w:r w:rsidR="00A54D99" w:rsidRPr="00A54D99">
        <w:rPr>
          <w:rFonts w:ascii="Tahoma" w:hAnsi="Tahoma" w:cs="Tahoma"/>
          <w:i/>
          <w:iCs/>
          <w:sz w:val="20"/>
          <w:szCs w:val="20"/>
        </w:rPr>
        <w:t>Demografin und Familienforscherin Isabella Buber-Ennser</w:t>
      </w:r>
      <w:r w:rsidR="00A54D99">
        <w:rPr>
          <w:rFonts w:ascii="Tahoma" w:hAnsi="Tahoma" w:cs="Tahoma"/>
          <w:i/>
          <w:iCs/>
          <w:sz w:val="20"/>
          <w:szCs w:val="20"/>
        </w:rPr>
        <w:t>.</w:t>
      </w:r>
    </w:p>
    <w:p w14:paraId="2ED9A85A" w14:textId="389226B1" w:rsidR="00A54D99" w:rsidRPr="00705889" w:rsidRDefault="00A54D99" w:rsidP="00A54D99">
      <w:pPr>
        <w:pStyle w:val="StandardWeb"/>
        <w:spacing w:before="0" w:beforeAutospacing="0" w:after="0" w:afterAutospacing="0" w:line="360" w:lineRule="auto"/>
        <w:rPr>
          <w:rFonts w:ascii="Tahoma" w:hAnsi="Tahoma" w:cs="Tahoma"/>
          <w:b/>
          <w:bCs/>
          <w:sz w:val="20"/>
          <w:szCs w:val="20"/>
          <w:highlight w:val="yellow"/>
        </w:rPr>
      </w:pPr>
      <w:r w:rsidRPr="00705889">
        <w:rPr>
          <w:rFonts w:ascii="Tahoma" w:hAnsi="Tahoma" w:cs="Tahoma"/>
          <w:b/>
          <w:bCs/>
          <w:sz w:val="20"/>
          <w:szCs w:val="20"/>
          <w:highlight w:val="yellow"/>
        </w:rPr>
        <w:t>FOTO</w:t>
      </w:r>
      <w:r>
        <w:rPr>
          <w:rFonts w:ascii="Tahoma" w:hAnsi="Tahoma" w:cs="Tahoma"/>
          <w:b/>
          <w:bCs/>
          <w:sz w:val="20"/>
          <w:szCs w:val="20"/>
          <w:highlight w:val="yellow"/>
        </w:rPr>
        <w:t>2</w:t>
      </w:r>
      <w:r w:rsidRPr="00705889">
        <w:rPr>
          <w:rFonts w:ascii="Tahoma" w:hAnsi="Tahoma" w:cs="Tahoma"/>
          <w:b/>
          <w:bCs/>
          <w:sz w:val="20"/>
          <w:szCs w:val="20"/>
          <w:highlight w:val="yellow"/>
        </w:rPr>
        <w:t>:</w:t>
      </w:r>
      <w:r w:rsidRPr="00705889">
        <w:rPr>
          <w:rFonts w:ascii="Tahoma" w:hAnsi="Tahoma" w:cs="Tahoma"/>
          <w:b/>
          <w:bCs/>
          <w:sz w:val="20"/>
          <w:szCs w:val="20"/>
        </w:rPr>
        <w:t xml:space="preserve"> Talk im Turm 2025 – Bühne</w:t>
      </w:r>
    </w:p>
    <w:p w14:paraId="52A4F0DE" w14:textId="274FF9CA" w:rsidR="00DC10C4" w:rsidRPr="00705889" w:rsidRDefault="00A54D99" w:rsidP="00DC10C4">
      <w:pPr>
        <w:pStyle w:val="StandardWeb"/>
        <w:spacing w:before="0" w:beforeAutospacing="0" w:after="0" w:afterAutospacing="0" w:line="360" w:lineRule="auto"/>
        <w:rPr>
          <w:rFonts w:ascii="Tahoma" w:hAnsi="Tahoma" w:cs="Tahoma"/>
          <w:sz w:val="20"/>
          <w:szCs w:val="20"/>
        </w:rPr>
      </w:pPr>
      <w:r w:rsidRPr="00705889">
        <w:rPr>
          <w:rFonts w:ascii="Tahoma" w:hAnsi="Tahoma" w:cs="Tahoma"/>
          <w:b/>
          <w:bCs/>
          <w:sz w:val="20"/>
          <w:szCs w:val="20"/>
        </w:rPr>
        <w:t>FOTO-TEXT – Vorschlag:</w:t>
      </w:r>
      <w:r w:rsidR="0008501A">
        <w:rPr>
          <w:rFonts w:ascii="Tahoma" w:hAnsi="Tahoma" w:cs="Tahoma"/>
          <w:i/>
          <w:iCs/>
          <w:sz w:val="20"/>
          <w:szCs w:val="20"/>
        </w:rPr>
        <w:t xml:space="preserve"> Eröffnungsrede vom BhW Talk im Turm 2025 auf der Bühne im Matrimonium Kollnbrunn – von links: </w:t>
      </w:r>
      <w:r w:rsidR="0008501A">
        <w:rPr>
          <w:rFonts w:ascii="Tahoma" w:hAnsi="Tahoma" w:cs="Tahoma"/>
          <w:i/>
          <w:iCs/>
          <w:sz w:val="20"/>
          <w:szCs w:val="20"/>
        </w:rPr>
        <w:t>Landesrat Ludwig Schleritzko</w:t>
      </w:r>
      <w:r w:rsidR="0008501A">
        <w:rPr>
          <w:rFonts w:ascii="Tahoma" w:hAnsi="Tahoma" w:cs="Tahoma"/>
          <w:i/>
          <w:iCs/>
          <w:sz w:val="20"/>
          <w:szCs w:val="20"/>
        </w:rPr>
        <w:t xml:space="preserve">, </w:t>
      </w:r>
      <w:r w:rsidR="0008501A">
        <w:rPr>
          <w:rFonts w:ascii="Tahoma" w:hAnsi="Tahoma" w:cs="Tahoma"/>
          <w:i/>
          <w:iCs/>
          <w:sz w:val="20"/>
          <w:szCs w:val="20"/>
        </w:rPr>
        <w:t>Kultur.Region.Niederösterreich-Geschäftsführer Martin Lammerhuber</w:t>
      </w:r>
      <w:r w:rsidR="0008501A">
        <w:rPr>
          <w:rFonts w:ascii="Tahoma" w:hAnsi="Tahoma" w:cs="Tahoma"/>
          <w:i/>
          <w:iCs/>
          <w:sz w:val="20"/>
          <w:szCs w:val="20"/>
        </w:rPr>
        <w:t xml:space="preserve">, </w:t>
      </w:r>
      <w:r w:rsidR="0008501A">
        <w:rPr>
          <w:rFonts w:ascii="Tahoma" w:hAnsi="Tahoma" w:cs="Tahoma"/>
          <w:i/>
          <w:iCs/>
          <w:sz w:val="20"/>
          <w:szCs w:val="20"/>
        </w:rPr>
        <w:t>BHW NÖ-Landesvorsitzende Bettina Rausch-Amon</w:t>
      </w:r>
      <w:r w:rsidR="0008501A">
        <w:rPr>
          <w:rFonts w:ascii="Tahoma" w:hAnsi="Tahoma" w:cs="Tahoma"/>
          <w:i/>
          <w:iCs/>
          <w:sz w:val="20"/>
          <w:szCs w:val="20"/>
        </w:rPr>
        <w:t xml:space="preserve">, </w:t>
      </w:r>
      <w:r w:rsidR="0008501A">
        <w:rPr>
          <w:rFonts w:ascii="Tahoma" w:hAnsi="Tahoma" w:cs="Tahoma"/>
          <w:i/>
          <w:iCs/>
          <w:sz w:val="20"/>
          <w:szCs w:val="20"/>
        </w:rPr>
        <w:t>BhW-Geschäftsführerin Therese Reinel</w:t>
      </w:r>
      <w:r w:rsidR="0008501A">
        <w:rPr>
          <w:rFonts w:ascii="Tahoma" w:hAnsi="Tahoma" w:cs="Tahoma"/>
          <w:i/>
          <w:iCs/>
          <w:sz w:val="20"/>
          <w:szCs w:val="20"/>
        </w:rPr>
        <w:t xml:space="preserve"> und Moderatorin Sabine Kronberger.</w:t>
      </w:r>
    </w:p>
    <w:p w14:paraId="499B23D2" w14:textId="15234EBC" w:rsidR="00705889" w:rsidRPr="00705889" w:rsidRDefault="00705889" w:rsidP="00705889">
      <w:pPr>
        <w:pStyle w:val="StandardWeb"/>
        <w:spacing w:before="0" w:beforeAutospacing="0" w:after="0" w:afterAutospacing="0" w:line="360" w:lineRule="auto"/>
        <w:rPr>
          <w:rFonts w:ascii="Tahoma" w:hAnsi="Tahoma" w:cs="Tahoma"/>
          <w:b/>
          <w:bCs/>
          <w:sz w:val="20"/>
          <w:szCs w:val="20"/>
          <w:highlight w:val="yellow"/>
        </w:rPr>
      </w:pPr>
      <w:r w:rsidRPr="00705889">
        <w:rPr>
          <w:rFonts w:ascii="Tahoma" w:hAnsi="Tahoma" w:cs="Tahoma"/>
          <w:b/>
          <w:bCs/>
          <w:sz w:val="20"/>
          <w:szCs w:val="20"/>
          <w:highlight w:val="yellow"/>
        </w:rPr>
        <w:t>FOTO</w:t>
      </w:r>
      <w:r>
        <w:rPr>
          <w:rFonts w:ascii="Tahoma" w:hAnsi="Tahoma" w:cs="Tahoma"/>
          <w:b/>
          <w:bCs/>
          <w:sz w:val="20"/>
          <w:szCs w:val="20"/>
          <w:highlight w:val="yellow"/>
        </w:rPr>
        <w:t>3</w:t>
      </w:r>
      <w:r w:rsidRPr="00705889">
        <w:rPr>
          <w:rFonts w:ascii="Tahoma" w:hAnsi="Tahoma" w:cs="Tahoma"/>
          <w:b/>
          <w:bCs/>
          <w:sz w:val="20"/>
          <w:szCs w:val="20"/>
          <w:highlight w:val="yellow"/>
        </w:rPr>
        <w:t>:</w:t>
      </w:r>
      <w:r w:rsidRPr="00705889">
        <w:rPr>
          <w:rFonts w:ascii="Tahoma" w:hAnsi="Tahoma" w:cs="Tahoma"/>
          <w:b/>
          <w:bCs/>
          <w:sz w:val="20"/>
          <w:szCs w:val="20"/>
        </w:rPr>
        <w:t xml:space="preserve"> Talk im Turm 2025 – </w:t>
      </w:r>
      <w:r w:rsidR="0008501A">
        <w:rPr>
          <w:rFonts w:ascii="Tahoma" w:hAnsi="Tahoma" w:cs="Tahoma"/>
          <w:b/>
          <w:bCs/>
          <w:sz w:val="20"/>
          <w:szCs w:val="20"/>
        </w:rPr>
        <w:t>Bühne</w:t>
      </w:r>
    </w:p>
    <w:p w14:paraId="0986E5DC" w14:textId="422E7294" w:rsidR="00705889" w:rsidRPr="0008501A" w:rsidRDefault="00705889" w:rsidP="00705889">
      <w:pPr>
        <w:pStyle w:val="StandardWeb"/>
        <w:spacing w:before="0" w:beforeAutospacing="0" w:after="0" w:afterAutospacing="0" w:line="360" w:lineRule="auto"/>
        <w:rPr>
          <w:rFonts w:ascii="Tahoma" w:hAnsi="Tahoma" w:cs="Tahoma"/>
          <w:i/>
          <w:iCs/>
          <w:sz w:val="20"/>
          <w:szCs w:val="20"/>
          <w:highlight w:val="yellow"/>
        </w:rPr>
      </w:pPr>
      <w:r w:rsidRPr="00705889">
        <w:rPr>
          <w:rFonts w:ascii="Tahoma" w:hAnsi="Tahoma" w:cs="Tahoma"/>
          <w:b/>
          <w:bCs/>
          <w:sz w:val="20"/>
          <w:szCs w:val="20"/>
        </w:rPr>
        <w:t>FOTO-TEXT – Vorschlag:</w:t>
      </w:r>
      <w:r w:rsidRPr="00705889">
        <w:rPr>
          <w:rFonts w:ascii="Tahoma" w:hAnsi="Tahoma" w:cs="Tahoma"/>
          <w:i/>
          <w:iCs/>
          <w:sz w:val="20"/>
          <w:szCs w:val="20"/>
        </w:rPr>
        <w:t xml:space="preserve"> </w:t>
      </w:r>
      <w:r w:rsidR="0008501A">
        <w:rPr>
          <w:rFonts w:ascii="Tahoma" w:hAnsi="Tahoma" w:cs="Tahoma"/>
          <w:i/>
          <w:iCs/>
          <w:sz w:val="20"/>
          <w:szCs w:val="20"/>
        </w:rPr>
        <w:t xml:space="preserve">Eröffneten die Bühne für die hochkarätigen Vortragenden: </w:t>
      </w:r>
      <w:r w:rsidR="0008501A">
        <w:rPr>
          <w:rFonts w:ascii="Tahoma" w:hAnsi="Tahoma" w:cs="Tahoma"/>
          <w:i/>
          <w:iCs/>
          <w:sz w:val="20"/>
          <w:szCs w:val="20"/>
        </w:rPr>
        <w:t>Landesrat Ludwig Schleritzko</w:t>
      </w:r>
      <w:r w:rsidR="0008501A">
        <w:rPr>
          <w:rFonts w:ascii="Tahoma" w:hAnsi="Tahoma" w:cs="Tahoma"/>
          <w:i/>
          <w:iCs/>
          <w:sz w:val="20"/>
          <w:szCs w:val="20"/>
        </w:rPr>
        <w:t xml:space="preserve"> und </w:t>
      </w:r>
      <w:r w:rsidR="0008501A">
        <w:rPr>
          <w:rFonts w:ascii="Tahoma" w:hAnsi="Tahoma" w:cs="Tahoma"/>
          <w:i/>
          <w:iCs/>
          <w:sz w:val="20"/>
          <w:szCs w:val="20"/>
        </w:rPr>
        <w:t>Kultur.Region.Niederösterreich-Geschäftsführer Martin Lammerhuber</w:t>
      </w:r>
      <w:r w:rsidR="0008501A">
        <w:rPr>
          <w:rFonts w:ascii="Tahoma" w:hAnsi="Tahoma" w:cs="Tahoma"/>
          <w:i/>
          <w:iCs/>
          <w:sz w:val="20"/>
          <w:szCs w:val="20"/>
        </w:rPr>
        <w:t>.</w:t>
      </w:r>
    </w:p>
    <w:p w14:paraId="1830E03A" w14:textId="7CA4EAD1" w:rsidR="00705889" w:rsidRPr="00705889" w:rsidRDefault="00705889" w:rsidP="00705889">
      <w:pPr>
        <w:pStyle w:val="StandardWeb"/>
        <w:spacing w:before="0" w:beforeAutospacing="0" w:after="0" w:afterAutospacing="0" w:line="360" w:lineRule="auto"/>
        <w:rPr>
          <w:rFonts w:ascii="Tahoma" w:hAnsi="Tahoma" w:cs="Tahoma"/>
          <w:b/>
          <w:bCs/>
          <w:sz w:val="20"/>
          <w:szCs w:val="20"/>
          <w:highlight w:val="yellow"/>
        </w:rPr>
      </w:pPr>
      <w:r w:rsidRPr="00705889">
        <w:rPr>
          <w:rFonts w:ascii="Tahoma" w:hAnsi="Tahoma" w:cs="Tahoma"/>
          <w:b/>
          <w:bCs/>
          <w:sz w:val="20"/>
          <w:szCs w:val="20"/>
          <w:highlight w:val="yellow"/>
        </w:rPr>
        <w:t>FOTO</w:t>
      </w:r>
      <w:r>
        <w:rPr>
          <w:rFonts w:ascii="Tahoma" w:hAnsi="Tahoma" w:cs="Tahoma"/>
          <w:b/>
          <w:bCs/>
          <w:sz w:val="20"/>
          <w:szCs w:val="20"/>
          <w:highlight w:val="yellow"/>
        </w:rPr>
        <w:t>4</w:t>
      </w:r>
      <w:r w:rsidRPr="00705889">
        <w:rPr>
          <w:rFonts w:ascii="Tahoma" w:hAnsi="Tahoma" w:cs="Tahoma"/>
          <w:b/>
          <w:bCs/>
          <w:sz w:val="20"/>
          <w:szCs w:val="20"/>
          <w:highlight w:val="yellow"/>
        </w:rPr>
        <w:t>:</w:t>
      </w:r>
      <w:r w:rsidRPr="00705889">
        <w:rPr>
          <w:rFonts w:ascii="Tahoma" w:hAnsi="Tahoma" w:cs="Tahoma"/>
          <w:b/>
          <w:bCs/>
          <w:sz w:val="20"/>
          <w:szCs w:val="20"/>
        </w:rPr>
        <w:t xml:space="preserve"> Talk im Turm 2025 – </w:t>
      </w:r>
      <w:r>
        <w:rPr>
          <w:rFonts w:ascii="Tahoma" w:hAnsi="Tahoma" w:cs="Tahoma"/>
          <w:b/>
          <w:bCs/>
          <w:sz w:val="20"/>
          <w:szCs w:val="20"/>
        </w:rPr>
        <w:t>BhW-Projektteam Support Ehrenamt</w:t>
      </w:r>
    </w:p>
    <w:p w14:paraId="3F53AD3D" w14:textId="5C49C505" w:rsidR="00705889" w:rsidRPr="0008501A" w:rsidRDefault="00705889" w:rsidP="0008501A">
      <w:pPr>
        <w:pStyle w:val="StandardWeb"/>
        <w:spacing w:before="0" w:beforeAutospacing="0" w:after="0" w:afterAutospacing="0" w:line="360" w:lineRule="auto"/>
        <w:rPr>
          <w:rFonts w:ascii="Tahoma" w:hAnsi="Tahoma" w:cs="Tahoma"/>
          <w:i/>
          <w:iCs/>
          <w:sz w:val="20"/>
          <w:szCs w:val="20"/>
          <w:highlight w:val="yellow"/>
        </w:rPr>
      </w:pPr>
      <w:r w:rsidRPr="00705889">
        <w:rPr>
          <w:rFonts w:ascii="Tahoma" w:hAnsi="Tahoma" w:cs="Tahoma"/>
          <w:b/>
          <w:bCs/>
          <w:sz w:val="20"/>
          <w:szCs w:val="20"/>
        </w:rPr>
        <w:t>FOTO-TEXT – Vorschlag:</w:t>
      </w:r>
      <w:r w:rsidRPr="00705889">
        <w:rPr>
          <w:rFonts w:ascii="Tahoma" w:hAnsi="Tahoma" w:cs="Tahoma"/>
          <w:i/>
          <w:iCs/>
          <w:sz w:val="20"/>
          <w:szCs w:val="20"/>
        </w:rPr>
        <w:t xml:space="preserve"> </w:t>
      </w:r>
      <w:r w:rsidR="0008501A">
        <w:rPr>
          <w:rFonts w:ascii="Tahoma" w:hAnsi="Tahoma" w:cs="Tahoma"/>
          <w:i/>
          <w:iCs/>
          <w:sz w:val="20"/>
          <w:szCs w:val="20"/>
        </w:rPr>
        <w:t>Freuten sich über die zahlreichen Gäste beim gelungenen Talk im Turm 2025 im Weinviertler Matrimonium Kollnbrunn: Das Team vom BhW-Projekt Support Ehrenamt mit BhW NÖ-Geschäftsführerin Therese Reinel (2. von links) und Landesrat Ludwig Schleritzko (2. von rechts).</w:t>
      </w:r>
      <w:r w:rsidRPr="00705889">
        <w:rPr>
          <w:rFonts w:ascii="Tahoma" w:hAnsi="Tahoma" w:cs="Tahoma"/>
          <w:i/>
          <w:iCs/>
          <w:sz w:val="20"/>
          <w:szCs w:val="20"/>
        </w:rPr>
        <w:t xml:space="preserve"> </w:t>
      </w:r>
    </w:p>
    <w:p w14:paraId="0D42BB34" w14:textId="77777777" w:rsidR="00DC10C4" w:rsidRPr="00DC10C4" w:rsidRDefault="00DC10C4" w:rsidP="00014948">
      <w:pPr>
        <w:pStyle w:val="StandardWeb"/>
        <w:spacing w:before="0" w:beforeAutospacing="0" w:after="0" w:afterAutospacing="0" w:line="360" w:lineRule="auto"/>
        <w:rPr>
          <w:rFonts w:ascii="Tahoma" w:hAnsi="Tahoma" w:cs="Tahoma"/>
          <w:sz w:val="21"/>
          <w:szCs w:val="21"/>
        </w:rPr>
      </w:pPr>
    </w:p>
    <w:p w14:paraId="6E70EBC9" w14:textId="235BA12B" w:rsidR="00014948" w:rsidRPr="0007464B" w:rsidRDefault="0091491A" w:rsidP="00014948">
      <w:pPr>
        <w:pStyle w:val="StandardWeb"/>
        <w:spacing w:before="0" w:beforeAutospacing="0" w:after="0" w:afterAutospacing="0" w:line="360" w:lineRule="auto"/>
        <w:rPr>
          <w:rFonts w:ascii="Tahoma" w:hAnsi="Tahoma" w:cs="Tahoma"/>
          <w:b/>
          <w:bCs/>
          <w:sz w:val="28"/>
          <w:szCs w:val="28"/>
        </w:rPr>
      </w:pPr>
      <w:r>
        <w:rPr>
          <w:rFonts w:ascii="Tahoma" w:hAnsi="Tahoma" w:cs="Tahoma"/>
          <w:b/>
          <w:bCs/>
          <w:sz w:val="28"/>
          <w:szCs w:val="28"/>
        </w:rPr>
        <w:t>Zum BhW Niederösterreich</w:t>
      </w:r>
    </w:p>
    <w:p w14:paraId="3C123D60" w14:textId="5C5B8C80" w:rsidR="004F50AB" w:rsidRDefault="00014948" w:rsidP="00B427D3">
      <w:pPr>
        <w:pStyle w:val="StandardWeb"/>
        <w:spacing w:before="0" w:beforeAutospacing="0" w:after="0" w:afterAutospacing="0" w:line="360" w:lineRule="auto"/>
        <w:rPr>
          <w:rFonts w:ascii="Tahoma" w:hAnsi="Tahoma" w:cs="Tahoma"/>
          <w:sz w:val="22"/>
          <w:szCs w:val="22"/>
        </w:rPr>
      </w:pPr>
      <w:r w:rsidRPr="00DC10C4">
        <w:rPr>
          <w:rFonts w:ascii="Tahoma" w:hAnsi="Tahoma" w:cs="Tahoma"/>
          <w:sz w:val="22"/>
          <w:szCs w:val="22"/>
        </w:rPr>
        <w:t xml:space="preserve">Erwachsenenbildung in allen Facetten liegt in der Kompetenz der </w:t>
      </w:r>
      <w:r w:rsidR="007A5BA8" w:rsidRPr="00DC10C4">
        <w:rPr>
          <w:rFonts w:ascii="Tahoma" w:hAnsi="Tahoma" w:cs="Tahoma"/>
          <w:b/>
          <w:bCs/>
          <w:sz w:val="22"/>
          <w:szCs w:val="22"/>
        </w:rPr>
        <w:t xml:space="preserve">gemeinwesenorientierten </w:t>
      </w:r>
      <w:r w:rsidRPr="00DC10C4">
        <w:rPr>
          <w:rFonts w:ascii="Tahoma" w:hAnsi="Tahoma" w:cs="Tahoma"/>
          <w:b/>
          <w:bCs/>
          <w:sz w:val="22"/>
          <w:szCs w:val="22"/>
        </w:rPr>
        <w:t>BhW Niederösterreich GmbH</w:t>
      </w:r>
      <w:r w:rsidRPr="00DC10C4">
        <w:rPr>
          <w:rFonts w:ascii="Tahoma" w:hAnsi="Tahoma" w:cs="Tahoma"/>
          <w:sz w:val="22"/>
          <w:szCs w:val="22"/>
        </w:rPr>
        <w:t xml:space="preserve">. </w:t>
      </w:r>
      <w:r w:rsidR="007A5BA8" w:rsidRPr="00DC10C4">
        <w:rPr>
          <w:rFonts w:ascii="Tahoma" w:hAnsi="Tahoma" w:cs="Tahoma"/>
          <w:sz w:val="22"/>
          <w:szCs w:val="22"/>
        </w:rPr>
        <w:t>Sie ist</w:t>
      </w:r>
      <w:r w:rsidR="0007464B" w:rsidRPr="00DC10C4">
        <w:rPr>
          <w:rFonts w:ascii="Tahoma" w:hAnsi="Tahoma" w:cs="Tahoma"/>
          <w:sz w:val="22"/>
          <w:szCs w:val="22"/>
        </w:rPr>
        <w:t xml:space="preserve"> eine </w:t>
      </w:r>
      <w:r w:rsidR="0007464B" w:rsidRPr="00DC10C4">
        <w:rPr>
          <w:rFonts w:ascii="Tahoma" w:hAnsi="Tahoma" w:cs="Tahoma"/>
          <w:b/>
          <w:bCs/>
          <w:sz w:val="22"/>
          <w:szCs w:val="22"/>
        </w:rPr>
        <w:t>Tochtergesellschaft der Kultur.Region.Niederösterreich GmbH</w:t>
      </w:r>
      <w:r w:rsidR="0007464B" w:rsidRPr="00DC10C4">
        <w:rPr>
          <w:rFonts w:ascii="Tahoma" w:hAnsi="Tahoma" w:cs="Tahoma"/>
          <w:sz w:val="22"/>
          <w:szCs w:val="22"/>
        </w:rPr>
        <w:t xml:space="preserve">, </w:t>
      </w:r>
      <w:r w:rsidR="0007464B" w:rsidRPr="00DC10C4">
        <w:rPr>
          <w:rFonts w:ascii="Tahoma" w:hAnsi="Tahoma" w:cs="Tahoma"/>
          <w:b/>
          <w:bCs/>
          <w:sz w:val="22"/>
          <w:szCs w:val="22"/>
        </w:rPr>
        <w:t>zweiter Gesellschafter ist der Dachverband „Bildungs- und Heimatwerk Niederösterreich“ (BHW)</w:t>
      </w:r>
      <w:r w:rsidR="0007464B" w:rsidRPr="00DC10C4">
        <w:rPr>
          <w:rFonts w:ascii="Tahoma" w:hAnsi="Tahoma" w:cs="Tahoma"/>
          <w:sz w:val="22"/>
          <w:szCs w:val="22"/>
        </w:rPr>
        <w:t xml:space="preserve">. </w:t>
      </w:r>
      <w:r w:rsidRPr="00DC10C4">
        <w:rPr>
          <w:rFonts w:ascii="Tahoma" w:hAnsi="Tahoma" w:cs="Tahoma"/>
          <w:sz w:val="22"/>
          <w:szCs w:val="22"/>
        </w:rPr>
        <w:t xml:space="preserve">Als Projekt vom BhW Niederösterreich </w:t>
      </w:r>
      <w:r w:rsidR="0091491A" w:rsidRPr="00DC10C4">
        <w:rPr>
          <w:rFonts w:ascii="Tahoma" w:hAnsi="Tahoma" w:cs="Tahoma"/>
          <w:sz w:val="22"/>
          <w:szCs w:val="22"/>
        </w:rPr>
        <w:t>unterstützt das Projekt Support Ehrenamt Initiativen und Veranstaltungen der heimischen Bildungswerke im gesamten Bundesland.</w:t>
      </w:r>
    </w:p>
    <w:p w14:paraId="7248A59F" w14:textId="77777777" w:rsidR="004C0B84" w:rsidRPr="00683662" w:rsidRDefault="004C0B84" w:rsidP="00B427D3">
      <w:pPr>
        <w:pStyle w:val="StandardWeb"/>
        <w:spacing w:before="0" w:beforeAutospacing="0" w:after="0" w:afterAutospacing="0" w:line="360" w:lineRule="auto"/>
        <w:rPr>
          <w:rFonts w:ascii="Tahoma" w:hAnsi="Tahoma" w:cs="Tahoma"/>
          <w:sz w:val="22"/>
          <w:szCs w:val="22"/>
        </w:rPr>
      </w:pPr>
    </w:p>
    <w:p w14:paraId="09923EBA" w14:textId="77777777" w:rsidR="00B427D3" w:rsidRPr="004F50AB" w:rsidRDefault="00B427D3" w:rsidP="00B427D3">
      <w:pPr>
        <w:pStyle w:val="StandardWeb"/>
        <w:spacing w:before="0" w:beforeAutospacing="0" w:after="0" w:afterAutospacing="0" w:line="360" w:lineRule="auto"/>
        <w:rPr>
          <w:rFonts w:ascii="Tahoma" w:hAnsi="Tahoma" w:cs="Tahoma"/>
          <w:b/>
          <w:bCs/>
          <w:sz w:val="32"/>
          <w:szCs w:val="32"/>
        </w:rPr>
      </w:pPr>
      <w:r w:rsidRPr="004F50AB">
        <w:rPr>
          <w:rFonts w:ascii="Tahoma" w:hAnsi="Tahoma" w:cs="Tahoma"/>
          <w:b/>
          <w:bCs/>
          <w:sz w:val="32"/>
          <w:szCs w:val="32"/>
          <w:highlight w:val="yellow"/>
        </w:rPr>
        <w:t>Rückfragen:</w:t>
      </w:r>
    </w:p>
    <w:p w14:paraId="41AA5FC6" w14:textId="5F24A6B6" w:rsidR="004F50AB" w:rsidRPr="0008501A" w:rsidRDefault="00B427D3" w:rsidP="00B427D3">
      <w:pPr>
        <w:pStyle w:val="StandardWeb"/>
        <w:spacing w:before="0" w:beforeAutospacing="0" w:after="0" w:afterAutospacing="0" w:line="360" w:lineRule="auto"/>
        <w:rPr>
          <w:rFonts w:ascii="Tahoma" w:hAnsi="Tahoma" w:cs="Tahoma"/>
          <w:color w:val="0000FF"/>
          <w:sz w:val="22"/>
          <w:szCs w:val="22"/>
          <w:u w:val="single"/>
        </w:rPr>
      </w:pPr>
      <w:r w:rsidRPr="00EF6FA7">
        <w:rPr>
          <w:rFonts w:ascii="Tahoma" w:hAnsi="Tahoma" w:cs="Tahoma"/>
          <w:sz w:val="22"/>
          <w:szCs w:val="22"/>
        </w:rPr>
        <w:t>Althea Müller | BhW Niederösterreich – Presse</w:t>
      </w:r>
      <w:r w:rsidR="00EF6FA7">
        <w:rPr>
          <w:rFonts w:ascii="Tahoma" w:hAnsi="Tahoma" w:cs="Tahoma"/>
          <w:sz w:val="22"/>
          <w:szCs w:val="22"/>
        </w:rPr>
        <w:t xml:space="preserve"> | </w:t>
      </w:r>
      <w:r w:rsidRPr="00EF6FA7">
        <w:rPr>
          <w:rFonts w:ascii="Tahoma" w:hAnsi="Tahoma" w:cs="Tahoma"/>
          <w:sz w:val="22"/>
          <w:szCs w:val="22"/>
        </w:rPr>
        <w:t>Tel. +43 (0) 676 9439296</w:t>
      </w:r>
      <w:r w:rsidR="00EF6FA7">
        <w:rPr>
          <w:rFonts w:ascii="Tahoma" w:hAnsi="Tahoma" w:cs="Tahoma"/>
          <w:sz w:val="22"/>
          <w:szCs w:val="22"/>
        </w:rPr>
        <w:t xml:space="preserve"> | </w:t>
      </w:r>
      <w:r w:rsidRPr="00EF6FA7">
        <w:rPr>
          <w:rFonts w:ascii="Tahoma" w:hAnsi="Tahoma" w:cs="Tahoma"/>
          <w:sz w:val="22"/>
          <w:szCs w:val="22"/>
        </w:rPr>
        <w:t xml:space="preserve">E-Mail: </w:t>
      </w:r>
      <w:hyperlink r:id="rId7" w:history="1">
        <w:r w:rsidRPr="00EF6FA7">
          <w:rPr>
            <w:rStyle w:val="Hyperlink"/>
            <w:rFonts w:ascii="Tahoma" w:hAnsi="Tahoma" w:cs="Tahoma"/>
            <w:sz w:val="22"/>
            <w:szCs w:val="22"/>
          </w:rPr>
          <w:t>presse@bhw-n.eu</w:t>
        </w:r>
      </w:hyperlink>
    </w:p>
    <w:sectPr w:rsidR="004F50AB" w:rsidRPr="0008501A" w:rsidSect="001F2236">
      <w:headerReference w:type="default" r:id="rId8"/>
      <w:pgSz w:w="11906" w:h="16838"/>
      <w:pgMar w:top="2269" w:right="849" w:bottom="170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517CA" w14:textId="77777777" w:rsidR="00AD5D86" w:rsidRDefault="00AD5D86" w:rsidP="00D140AA">
      <w:pPr>
        <w:spacing w:after="0" w:line="240" w:lineRule="auto"/>
      </w:pPr>
      <w:r>
        <w:separator/>
      </w:r>
    </w:p>
  </w:endnote>
  <w:endnote w:type="continuationSeparator" w:id="0">
    <w:p w14:paraId="68117665" w14:textId="77777777" w:rsidR="00AD5D86" w:rsidRDefault="00AD5D86" w:rsidP="00D14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A1069" w14:textId="77777777" w:rsidR="00AD5D86" w:rsidRDefault="00AD5D86" w:rsidP="00D140AA">
      <w:pPr>
        <w:spacing w:after="0" w:line="240" w:lineRule="auto"/>
      </w:pPr>
      <w:r>
        <w:separator/>
      </w:r>
    </w:p>
  </w:footnote>
  <w:footnote w:type="continuationSeparator" w:id="0">
    <w:p w14:paraId="5D5FC48D" w14:textId="77777777" w:rsidR="00AD5D86" w:rsidRDefault="00AD5D86" w:rsidP="00D14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D025" w14:textId="26BD7509" w:rsidR="00D140AA" w:rsidRDefault="00652431">
    <w:pPr>
      <w:pStyle w:val="Kopfzeile"/>
    </w:pPr>
    <w:r>
      <w:rPr>
        <w:noProof/>
      </w:rPr>
      <w:drawing>
        <wp:anchor distT="0" distB="0" distL="114300" distR="114300" simplePos="0" relativeHeight="251657728" behindDoc="0" locked="0" layoutInCell="1" allowOverlap="1" wp14:anchorId="2E1A4BA7" wp14:editId="66780DFC">
          <wp:simplePos x="0" y="0"/>
          <wp:positionH relativeFrom="column">
            <wp:posOffset>-630555</wp:posOffset>
          </wp:positionH>
          <wp:positionV relativeFrom="paragraph">
            <wp:posOffset>-450215</wp:posOffset>
          </wp:positionV>
          <wp:extent cx="7550785" cy="10683875"/>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10683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CF4"/>
    <w:multiLevelType w:val="multilevel"/>
    <w:tmpl w:val="0A50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22D76"/>
    <w:multiLevelType w:val="multilevel"/>
    <w:tmpl w:val="677C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D0358"/>
    <w:multiLevelType w:val="multilevel"/>
    <w:tmpl w:val="04241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5120D1"/>
    <w:multiLevelType w:val="hybridMultilevel"/>
    <w:tmpl w:val="66F08E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8344183">
    <w:abstractNumId w:val="1"/>
  </w:num>
  <w:num w:numId="2" w16cid:durableId="1843623185">
    <w:abstractNumId w:val="0"/>
  </w:num>
  <w:num w:numId="3" w16cid:durableId="2140688265">
    <w:abstractNumId w:val="3"/>
  </w:num>
  <w:num w:numId="4" w16cid:durableId="14354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0AA"/>
    <w:rsid w:val="000038E9"/>
    <w:rsid w:val="00014948"/>
    <w:rsid w:val="00053C0B"/>
    <w:rsid w:val="00055A15"/>
    <w:rsid w:val="00063121"/>
    <w:rsid w:val="00065F18"/>
    <w:rsid w:val="0007464B"/>
    <w:rsid w:val="00082C6E"/>
    <w:rsid w:val="0008501A"/>
    <w:rsid w:val="000B1CA5"/>
    <w:rsid w:val="000B5089"/>
    <w:rsid w:val="000D4524"/>
    <w:rsid w:val="000D55D0"/>
    <w:rsid w:val="00100C96"/>
    <w:rsid w:val="00112328"/>
    <w:rsid w:val="00122C4D"/>
    <w:rsid w:val="001239B1"/>
    <w:rsid w:val="001266DA"/>
    <w:rsid w:val="00150141"/>
    <w:rsid w:val="00150830"/>
    <w:rsid w:val="00151ED7"/>
    <w:rsid w:val="00152F6C"/>
    <w:rsid w:val="0015335C"/>
    <w:rsid w:val="001652D6"/>
    <w:rsid w:val="00197D5A"/>
    <w:rsid w:val="001A12D0"/>
    <w:rsid w:val="001D0628"/>
    <w:rsid w:val="001D0792"/>
    <w:rsid w:val="001F2236"/>
    <w:rsid w:val="002000FD"/>
    <w:rsid w:val="00211B3E"/>
    <w:rsid w:val="00214228"/>
    <w:rsid w:val="00245634"/>
    <w:rsid w:val="002666FC"/>
    <w:rsid w:val="00267DB0"/>
    <w:rsid w:val="0028154B"/>
    <w:rsid w:val="00284887"/>
    <w:rsid w:val="00286AA2"/>
    <w:rsid w:val="002972B0"/>
    <w:rsid w:val="002C1B89"/>
    <w:rsid w:val="002C33B8"/>
    <w:rsid w:val="002E503C"/>
    <w:rsid w:val="002F4D5F"/>
    <w:rsid w:val="0030323D"/>
    <w:rsid w:val="0031019C"/>
    <w:rsid w:val="00316B23"/>
    <w:rsid w:val="00320CB7"/>
    <w:rsid w:val="00322C36"/>
    <w:rsid w:val="0033043B"/>
    <w:rsid w:val="00355930"/>
    <w:rsid w:val="00376174"/>
    <w:rsid w:val="00381B6E"/>
    <w:rsid w:val="0039151A"/>
    <w:rsid w:val="003A1A58"/>
    <w:rsid w:val="003A55A7"/>
    <w:rsid w:val="003E5BA0"/>
    <w:rsid w:val="00446C53"/>
    <w:rsid w:val="00455914"/>
    <w:rsid w:val="0046480A"/>
    <w:rsid w:val="00464DA7"/>
    <w:rsid w:val="0046686C"/>
    <w:rsid w:val="00491AAA"/>
    <w:rsid w:val="004A6378"/>
    <w:rsid w:val="004A6543"/>
    <w:rsid w:val="004C0B84"/>
    <w:rsid w:val="004C216A"/>
    <w:rsid w:val="004D30F0"/>
    <w:rsid w:val="004F50AB"/>
    <w:rsid w:val="00507845"/>
    <w:rsid w:val="005135E3"/>
    <w:rsid w:val="005210A5"/>
    <w:rsid w:val="005247B4"/>
    <w:rsid w:val="00524D82"/>
    <w:rsid w:val="00531BC9"/>
    <w:rsid w:val="005447EE"/>
    <w:rsid w:val="005539A9"/>
    <w:rsid w:val="00556D8D"/>
    <w:rsid w:val="00557075"/>
    <w:rsid w:val="00562C7D"/>
    <w:rsid w:val="0057118F"/>
    <w:rsid w:val="005916EF"/>
    <w:rsid w:val="00597B47"/>
    <w:rsid w:val="005A1731"/>
    <w:rsid w:val="005B124F"/>
    <w:rsid w:val="005B6482"/>
    <w:rsid w:val="005B7A3A"/>
    <w:rsid w:val="005C1D4D"/>
    <w:rsid w:val="005D5E53"/>
    <w:rsid w:val="005D6C7E"/>
    <w:rsid w:val="005F7686"/>
    <w:rsid w:val="00603F80"/>
    <w:rsid w:val="00620289"/>
    <w:rsid w:val="0062166D"/>
    <w:rsid w:val="0063419A"/>
    <w:rsid w:val="00644F9E"/>
    <w:rsid w:val="00646BAC"/>
    <w:rsid w:val="00652431"/>
    <w:rsid w:val="00652713"/>
    <w:rsid w:val="00655BC0"/>
    <w:rsid w:val="006648F9"/>
    <w:rsid w:val="00671580"/>
    <w:rsid w:val="00676B2B"/>
    <w:rsid w:val="00683662"/>
    <w:rsid w:val="00687648"/>
    <w:rsid w:val="006A68EF"/>
    <w:rsid w:val="006B51F9"/>
    <w:rsid w:val="006D6F0A"/>
    <w:rsid w:val="006F778D"/>
    <w:rsid w:val="00705889"/>
    <w:rsid w:val="00706C02"/>
    <w:rsid w:val="0070714A"/>
    <w:rsid w:val="00716375"/>
    <w:rsid w:val="00723CF4"/>
    <w:rsid w:val="00741411"/>
    <w:rsid w:val="00744D1F"/>
    <w:rsid w:val="00745BFD"/>
    <w:rsid w:val="00756708"/>
    <w:rsid w:val="00763421"/>
    <w:rsid w:val="00766EED"/>
    <w:rsid w:val="0076777C"/>
    <w:rsid w:val="00771DFA"/>
    <w:rsid w:val="00781900"/>
    <w:rsid w:val="007A5BA8"/>
    <w:rsid w:val="007C5099"/>
    <w:rsid w:val="007D1AF5"/>
    <w:rsid w:val="007D4A07"/>
    <w:rsid w:val="007F40C8"/>
    <w:rsid w:val="007F702F"/>
    <w:rsid w:val="00816ADF"/>
    <w:rsid w:val="00817336"/>
    <w:rsid w:val="00830FA6"/>
    <w:rsid w:val="00837A33"/>
    <w:rsid w:val="00896BC9"/>
    <w:rsid w:val="008A71CA"/>
    <w:rsid w:val="008B237C"/>
    <w:rsid w:val="008B52D3"/>
    <w:rsid w:val="008B7379"/>
    <w:rsid w:val="008D0325"/>
    <w:rsid w:val="008D5227"/>
    <w:rsid w:val="00907973"/>
    <w:rsid w:val="00910E60"/>
    <w:rsid w:val="0091491A"/>
    <w:rsid w:val="009524E7"/>
    <w:rsid w:val="00965548"/>
    <w:rsid w:val="00972A8F"/>
    <w:rsid w:val="0097618C"/>
    <w:rsid w:val="009763A2"/>
    <w:rsid w:val="00996086"/>
    <w:rsid w:val="009B0221"/>
    <w:rsid w:val="009F6DDD"/>
    <w:rsid w:val="00A00BA0"/>
    <w:rsid w:val="00A23771"/>
    <w:rsid w:val="00A54D99"/>
    <w:rsid w:val="00AA4840"/>
    <w:rsid w:val="00AD5D86"/>
    <w:rsid w:val="00AF54E5"/>
    <w:rsid w:val="00AF6BC3"/>
    <w:rsid w:val="00AF7713"/>
    <w:rsid w:val="00B23DB6"/>
    <w:rsid w:val="00B243AB"/>
    <w:rsid w:val="00B41EEF"/>
    <w:rsid w:val="00B427D3"/>
    <w:rsid w:val="00B72190"/>
    <w:rsid w:val="00B76806"/>
    <w:rsid w:val="00B82922"/>
    <w:rsid w:val="00B85CE0"/>
    <w:rsid w:val="00B919E4"/>
    <w:rsid w:val="00BA42D8"/>
    <w:rsid w:val="00BA7EF9"/>
    <w:rsid w:val="00BC7215"/>
    <w:rsid w:val="00C25AFC"/>
    <w:rsid w:val="00C61562"/>
    <w:rsid w:val="00C8451C"/>
    <w:rsid w:val="00CB596A"/>
    <w:rsid w:val="00CE0701"/>
    <w:rsid w:val="00CF108F"/>
    <w:rsid w:val="00CF3E0E"/>
    <w:rsid w:val="00CF5194"/>
    <w:rsid w:val="00CF70E0"/>
    <w:rsid w:val="00D04673"/>
    <w:rsid w:val="00D140AA"/>
    <w:rsid w:val="00D14AB6"/>
    <w:rsid w:val="00D41FBC"/>
    <w:rsid w:val="00D44E46"/>
    <w:rsid w:val="00D44F9D"/>
    <w:rsid w:val="00D56842"/>
    <w:rsid w:val="00D62195"/>
    <w:rsid w:val="00D86B81"/>
    <w:rsid w:val="00DA2AE1"/>
    <w:rsid w:val="00DC10C4"/>
    <w:rsid w:val="00E01D11"/>
    <w:rsid w:val="00E10B1E"/>
    <w:rsid w:val="00E20183"/>
    <w:rsid w:val="00E3279D"/>
    <w:rsid w:val="00E546A0"/>
    <w:rsid w:val="00E60326"/>
    <w:rsid w:val="00EB1301"/>
    <w:rsid w:val="00EB3738"/>
    <w:rsid w:val="00EB4F9B"/>
    <w:rsid w:val="00EB583C"/>
    <w:rsid w:val="00EB5E19"/>
    <w:rsid w:val="00EE337A"/>
    <w:rsid w:val="00EF6017"/>
    <w:rsid w:val="00EF6FA7"/>
    <w:rsid w:val="00F14330"/>
    <w:rsid w:val="00F354DC"/>
    <w:rsid w:val="00F578A4"/>
    <w:rsid w:val="00F70826"/>
    <w:rsid w:val="00F70912"/>
    <w:rsid w:val="00FA226F"/>
    <w:rsid w:val="10E27808"/>
    <w:rsid w:val="3120600A"/>
    <w:rsid w:val="3471C36E"/>
    <w:rsid w:val="5080BFC6"/>
    <w:rsid w:val="7473FDFB"/>
    <w:rsid w:val="7D75F33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38AAC"/>
  <w15:chartTrackingRefBased/>
  <w15:docId w15:val="{E025842B-BB65-4930-BE2A-060C45B5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val="de-AT" w:eastAsia="en-US"/>
    </w:rPr>
  </w:style>
  <w:style w:type="paragraph" w:styleId="berschrift2">
    <w:name w:val="heading 2"/>
    <w:basedOn w:val="Standard"/>
    <w:link w:val="berschrift2Zchn"/>
    <w:uiPriority w:val="9"/>
    <w:qFormat/>
    <w:rsid w:val="005B124F"/>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40AA"/>
    <w:pPr>
      <w:tabs>
        <w:tab w:val="center" w:pos="4536"/>
        <w:tab w:val="right" w:pos="9072"/>
      </w:tabs>
    </w:pPr>
  </w:style>
  <w:style w:type="character" w:customStyle="1" w:styleId="KopfzeileZchn">
    <w:name w:val="Kopfzeile Zchn"/>
    <w:link w:val="Kopfzeile"/>
    <w:uiPriority w:val="99"/>
    <w:rsid w:val="00D140AA"/>
    <w:rPr>
      <w:sz w:val="22"/>
      <w:szCs w:val="22"/>
      <w:lang w:eastAsia="en-US"/>
    </w:rPr>
  </w:style>
  <w:style w:type="paragraph" w:styleId="Fuzeile">
    <w:name w:val="footer"/>
    <w:basedOn w:val="Standard"/>
    <w:link w:val="FuzeileZchn"/>
    <w:uiPriority w:val="99"/>
    <w:unhideWhenUsed/>
    <w:rsid w:val="00D140AA"/>
    <w:pPr>
      <w:tabs>
        <w:tab w:val="center" w:pos="4536"/>
        <w:tab w:val="right" w:pos="9072"/>
      </w:tabs>
    </w:pPr>
  </w:style>
  <w:style w:type="character" w:customStyle="1" w:styleId="FuzeileZchn">
    <w:name w:val="Fußzeile Zchn"/>
    <w:link w:val="Fuzeile"/>
    <w:uiPriority w:val="99"/>
    <w:rsid w:val="00D140AA"/>
    <w:rPr>
      <w:sz w:val="22"/>
      <w:szCs w:val="22"/>
      <w:lang w:eastAsia="en-US"/>
    </w:rPr>
  </w:style>
  <w:style w:type="paragraph" w:styleId="StandardWeb">
    <w:name w:val="Normal (Web)"/>
    <w:basedOn w:val="Standard"/>
    <w:uiPriority w:val="99"/>
    <w:unhideWhenUsed/>
    <w:rsid w:val="008B7379"/>
    <w:pPr>
      <w:spacing w:before="100" w:beforeAutospacing="1" w:after="100" w:afterAutospacing="1" w:line="240" w:lineRule="auto"/>
    </w:pPr>
    <w:rPr>
      <w:rFonts w:ascii="Times New Roman" w:eastAsia="Times New Roman" w:hAnsi="Times New Roman"/>
      <w:sz w:val="24"/>
      <w:szCs w:val="24"/>
      <w:lang w:eastAsia="de-DE"/>
    </w:rPr>
  </w:style>
  <w:style w:type="character" w:styleId="Hyperlink">
    <w:name w:val="Hyperlink"/>
    <w:uiPriority w:val="99"/>
    <w:unhideWhenUsed/>
    <w:rsid w:val="008B7379"/>
    <w:rPr>
      <w:color w:val="0000FF"/>
      <w:u w:val="single"/>
    </w:rPr>
  </w:style>
  <w:style w:type="character" w:styleId="Kommentarzeichen">
    <w:name w:val="annotation reference"/>
    <w:uiPriority w:val="99"/>
    <w:semiHidden/>
    <w:unhideWhenUsed/>
    <w:rsid w:val="00267DB0"/>
    <w:rPr>
      <w:sz w:val="16"/>
      <w:szCs w:val="16"/>
    </w:rPr>
  </w:style>
  <w:style w:type="paragraph" w:styleId="Kommentartext">
    <w:name w:val="annotation text"/>
    <w:basedOn w:val="Standard"/>
    <w:link w:val="KommentartextZchn"/>
    <w:uiPriority w:val="99"/>
    <w:unhideWhenUsed/>
    <w:rsid w:val="00267DB0"/>
    <w:rPr>
      <w:sz w:val="20"/>
      <w:szCs w:val="20"/>
    </w:rPr>
  </w:style>
  <w:style w:type="character" w:customStyle="1" w:styleId="KommentartextZchn">
    <w:name w:val="Kommentartext Zchn"/>
    <w:link w:val="Kommentartext"/>
    <w:uiPriority w:val="99"/>
    <w:rsid w:val="00267DB0"/>
    <w:rPr>
      <w:lang w:eastAsia="en-US"/>
    </w:rPr>
  </w:style>
  <w:style w:type="paragraph" w:styleId="Kommentarthema">
    <w:name w:val="annotation subject"/>
    <w:basedOn w:val="Kommentartext"/>
    <w:next w:val="Kommentartext"/>
    <w:link w:val="KommentarthemaZchn"/>
    <w:uiPriority w:val="99"/>
    <w:semiHidden/>
    <w:unhideWhenUsed/>
    <w:rsid w:val="00267DB0"/>
    <w:rPr>
      <w:b/>
      <w:bCs/>
    </w:rPr>
  </w:style>
  <w:style w:type="character" w:customStyle="1" w:styleId="KommentarthemaZchn">
    <w:name w:val="Kommentarthema Zchn"/>
    <w:link w:val="Kommentarthema"/>
    <w:uiPriority w:val="99"/>
    <w:semiHidden/>
    <w:rsid w:val="00267DB0"/>
    <w:rPr>
      <w:b/>
      <w:bCs/>
      <w:lang w:eastAsia="en-US"/>
    </w:rPr>
  </w:style>
  <w:style w:type="character" w:styleId="NichtaufgelsteErwhnung">
    <w:name w:val="Unresolved Mention"/>
    <w:uiPriority w:val="99"/>
    <w:semiHidden/>
    <w:unhideWhenUsed/>
    <w:rsid w:val="0028154B"/>
    <w:rPr>
      <w:color w:val="605E5C"/>
      <w:shd w:val="clear" w:color="auto" w:fill="E1DFDD"/>
    </w:rPr>
  </w:style>
  <w:style w:type="paragraph" w:styleId="berarbeitung">
    <w:name w:val="Revision"/>
    <w:hidden/>
    <w:uiPriority w:val="99"/>
    <w:semiHidden/>
    <w:rsid w:val="00D41FBC"/>
    <w:rPr>
      <w:sz w:val="22"/>
      <w:szCs w:val="22"/>
      <w:lang w:val="de-AT" w:eastAsia="en-US"/>
    </w:rPr>
  </w:style>
  <w:style w:type="paragraph" w:customStyle="1" w:styleId="paragraph">
    <w:name w:val="paragraph"/>
    <w:basedOn w:val="Standard"/>
    <w:rsid w:val="00381B6E"/>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normaltextrun">
    <w:name w:val="normaltextrun"/>
    <w:basedOn w:val="Absatz-Standardschriftart"/>
    <w:rsid w:val="00381B6E"/>
  </w:style>
  <w:style w:type="character" w:customStyle="1" w:styleId="eop">
    <w:name w:val="eop"/>
    <w:basedOn w:val="Absatz-Standardschriftart"/>
    <w:rsid w:val="00381B6E"/>
  </w:style>
  <w:style w:type="character" w:styleId="BesuchterLink">
    <w:name w:val="FollowedHyperlink"/>
    <w:basedOn w:val="Absatz-Standardschriftart"/>
    <w:uiPriority w:val="99"/>
    <w:semiHidden/>
    <w:unhideWhenUsed/>
    <w:rsid w:val="002666FC"/>
    <w:rPr>
      <w:color w:val="954F72" w:themeColor="followedHyperlink"/>
      <w:u w:val="single"/>
    </w:rPr>
  </w:style>
  <w:style w:type="character" w:customStyle="1" w:styleId="berschrift2Zchn">
    <w:name w:val="Überschrift 2 Zchn"/>
    <w:basedOn w:val="Absatz-Standardschriftart"/>
    <w:link w:val="berschrift2"/>
    <w:uiPriority w:val="9"/>
    <w:rsid w:val="005B124F"/>
    <w:rPr>
      <w:rFonts w:ascii="Times New Roman" w:eastAsia="Times New Roman" w:hAnsi="Times New Roman"/>
      <w:b/>
      <w:bCs/>
      <w:sz w:val="36"/>
      <w:szCs w:val="36"/>
      <w:lang w:val="de-AT" w:eastAsia="de-DE"/>
    </w:rPr>
  </w:style>
  <w:style w:type="character" w:styleId="Fett">
    <w:name w:val="Strong"/>
    <w:basedOn w:val="Absatz-Standardschriftart"/>
    <w:uiPriority w:val="22"/>
    <w:qFormat/>
    <w:rsid w:val="0033043B"/>
    <w:rPr>
      <w:b/>
      <w:bCs/>
    </w:rPr>
  </w:style>
  <w:style w:type="character" w:customStyle="1" w:styleId="scxw84611911">
    <w:name w:val="scxw84611911"/>
    <w:basedOn w:val="Absatz-Standardschriftart"/>
    <w:rsid w:val="007D1AF5"/>
  </w:style>
  <w:style w:type="paragraph" w:customStyle="1" w:styleId="xmsonormal">
    <w:name w:val="x_msonormal"/>
    <w:basedOn w:val="Standard"/>
    <w:rsid w:val="0097618C"/>
    <w:pPr>
      <w:spacing w:before="100" w:beforeAutospacing="1" w:after="100" w:afterAutospacing="1" w:line="240" w:lineRule="auto"/>
    </w:pPr>
    <w:rPr>
      <w:rFonts w:ascii="Times New Roman" w:eastAsia="Times New Roman" w:hAnsi="Times New Roman"/>
      <w:sz w:val="24"/>
      <w:szCs w:val="24"/>
      <w:lang w:eastAsia="de-DE"/>
    </w:rPr>
  </w:style>
  <w:style w:type="character" w:styleId="Hervorhebung">
    <w:name w:val="Emphasis"/>
    <w:basedOn w:val="Absatz-Standardschriftart"/>
    <w:uiPriority w:val="20"/>
    <w:qFormat/>
    <w:rsid w:val="002972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8290">
      <w:bodyDiv w:val="1"/>
      <w:marLeft w:val="0"/>
      <w:marRight w:val="0"/>
      <w:marTop w:val="0"/>
      <w:marBottom w:val="0"/>
      <w:divBdr>
        <w:top w:val="none" w:sz="0" w:space="0" w:color="auto"/>
        <w:left w:val="none" w:sz="0" w:space="0" w:color="auto"/>
        <w:bottom w:val="none" w:sz="0" w:space="0" w:color="auto"/>
        <w:right w:val="none" w:sz="0" w:space="0" w:color="auto"/>
      </w:divBdr>
    </w:div>
    <w:div w:id="320816474">
      <w:bodyDiv w:val="1"/>
      <w:marLeft w:val="0"/>
      <w:marRight w:val="0"/>
      <w:marTop w:val="0"/>
      <w:marBottom w:val="0"/>
      <w:divBdr>
        <w:top w:val="none" w:sz="0" w:space="0" w:color="auto"/>
        <w:left w:val="none" w:sz="0" w:space="0" w:color="auto"/>
        <w:bottom w:val="none" w:sz="0" w:space="0" w:color="auto"/>
        <w:right w:val="none" w:sz="0" w:space="0" w:color="auto"/>
      </w:divBdr>
    </w:div>
    <w:div w:id="372193948">
      <w:bodyDiv w:val="1"/>
      <w:marLeft w:val="0"/>
      <w:marRight w:val="0"/>
      <w:marTop w:val="0"/>
      <w:marBottom w:val="0"/>
      <w:divBdr>
        <w:top w:val="none" w:sz="0" w:space="0" w:color="auto"/>
        <w:left w:val="none" w:sz="0" w:space="0" w:color="auto"/>
        <w:bottom w:val="none" w:sz="0" w:space="0" w:color="auto"/>
        <w:right w:val="none" w:sz="0" w:space="0" w:color="auto"/>
      </w:divBdr>
      <w:divsChild>
        <w:div w:id="1647123956">
          <w:marLeft w:val="0"/>
          <w:marRight w:val="0"/>
          <w:marTop w:val="0"/>
          <w:marBottom w:val="0"/>
          <w:divBdr>
            <w:top w:val="none" w:sz="0" w:space="0" w:color="auto"/>
            <w:left w:val="none" w:sz="0" w:space="0" w:color="auto"/>
            <w:bottom w:val="none" w:sz="0" w:space="0" w:color="auto"/>
            <w:right w:val="none" w:sz="0" w:space="0" w:color="auto"/>
          </w:divBdr>
        </w:div>
        <w:div w:id="907420673">
          <w:marLeft w:val="0"/>
          <w:marRight w:val="0"/>
          <w:marTop w:val="0"/>
          <w:marBottom w:val="0"/>
          <w:divBdr>
            <w:top w:val="none" w:sz="0" w:space="0" w:color="auto"/>
            <w:left w:val="none" w:sz="0" w:space="0" w:color="auto"/>
            <w:bottom w:val="none" w:sz="0" w:space="0" w:color="auto"/>
            <w:right w:val="none" w:sz="0" w:space="0" w:color="auto"/>
          </w:divBdr>
        </w:div>
        <w:div w:id="1377974213">
          <w:marLeft w:val="0"/>
          <w:marRight w:val="0"/>
          <w:marTop w:val="0"/>
          <w:marBottom w:val="0"/>
          <w:divBdr>
            <w:top w:val="none" w:sz="0" w:space="0" w:color="auto"/>
            <w:left w:val="none" w:sz="0" w:space="0" w:color="auto"/>
            <w:bottom w:val="none" w:sz="0" w:space="0" w:color="auto"/>
            <w:right w:val="none" w:sz="0" w:space="0" w:color="auto"/>
          </w:divBdr>
        </w:div>
        <w:div w:id="108088073">
          <w:marLeft w:val="0"/>
          <w:marRight w:val="0"/>
          <w:marTop w:val="0"/>
          <w:marBottom w:val="0"/>
          <w:divBdr>
            <w:top w:val="none" w:sz="0" w:space="0" w:color="auto"/>
            <w:left w:val="none" w:sz="0" w:space="0" w:color="auto"/>
            <w:bottom w:val="none" w:sz="0" w:space="0" w:color="auto"/>
            <w:right w:val="none" w:sz="0" w:space="0" w:color="auto"/>
          </w:divBdr>
        </w:div>
        <w:div w:id="704404455">
          <w:marLeft w:val="0"/>
          <w:marRight w:val="0"/>
          <w:marTop w:val="0"/>
          <w:marBottom w:val="0"/>
          <w:divBdr>
            <w:top w:val="none" w:sz="0" w:space="0" w:color="auto"/>
            <w:left w:val="none" w:sz="0" w:space="0" w:color="auto"/>
            <w:bottom w:val="none" w:sz="0" w:space="0" w:color="auto"/>
            <w:right w:val="none" w:sz="0" w:space="0" w:color="auto"/>
          </w:divBdr>
        </w:div>
        <w:div w:id="1061443940">
          <w:marLeft w:val="0"/>
          <w:marRight w:val="0"/>
          <w:marTop w:val="0"/>
          <w:marBottom w:val="0"/>
          <w:divBdr>
            <w:top w:val="none" w:sz="0" w:space="0" w:color="auto"/>
            <w:left w:val="none" w:sz="0" w:space="0" w:color="auto"/>
            <w:bottom w:val="none" w:sz="0" w:space="0" w:color="auto"/>
            <w:right w:val="none" w:sz="0" w:space="0" w:color="auto"/>
          </w:divBdr>
        </w:div>
        <w:div w:id="1874341846">
          <w:marLeft w:val="0"/>
          <w:marRight w:val="0"/>
          <w:marTop w:val="0"/>
          <w:marBottom w:val="0"/>
          <w:divBdr>
            <w:top w:val="none" w:sz="0" w:space="0" w:color="auto"/>
            <w:left w:val="none" w:sz="0" w:space="0" w:color="auto"/>
            <w:bottom w:val="none" w:sz="0" w:space="0" w:color="auto"/>
            <w:right w:val="none" w:sz="0" w:space="0" w:color="auto"/>
          </w:divBdr>
        </w:div>
        <w:div w:id="684095917">
          <w:marLeft w:val="0"/>
          <w:marRight w:val="0"/>
          <w:marTop w:val="0"/>
          <w:marBottom w:val="0"/>
          <w:divBdr>
            <w:top w:val="none" w:sz="0" w:space="0" w:color="auto"/>
            <w:left w:val="none" w:sz="0" w:space="0" w:color="auto"/>
            <w:bottom w:val="none" w:sz="0" w:space="0" w:color="auto"/>
            <w:right w:val="none" w:sz="0" w:space="0" w:color="auto"/>
          </w:divBdr>
        </w:div>
        <w:div w:id="97457665">
          <w:marLeft w:val="0"/>
          <w:marRight w:val="0"/>
          <w:marTop w:val="0"/>
          <w:marBottom w:val="0"/>
          <w:divBdr>
            <w:top w:val="none" w:sz="0" w:space="0" w:color="auto"/>
            <w:left w:val="none" w:sz="0" w:space="0" w:color="auto"/>
            <w:bottom w:val="none" w:sz="0" w:space="0" w:color="auto"/>
            <w:right w:val="none" w:sz="0" w:space="0" w:color="auto"/>
          </w:divBdr>
        </w:div>
        <w:div w:id="1040863735">
          <w:marLeft w:val="0"/>
          <w:marRight w:val="0"/>
          <w:marTop w:val="0"/>
          <w:marBottom w:val="0"/>
          <w:divBdr>
            <w:top w:val="none" w:sz="0" w:space="0" w:color="auto"/>
            <w:left w:val="none" w:sz="0" w:space="0" w:color="auto"/>
            <w:bottom w:val="none" w:sz="0" w:space="0" w:color="auto"/>
            <w:right w:val="none" w:sz="0" w:space="0" w:color="auto"/>
          </w:divBdr>
        </w:div>
        <w:div w:id="243342412">
          <w:marLeft w:val="0"/>
          <w:marRight w:val="0"/>
          <w:marTop w:val="0"/>
          <w:marBottom w:val="0"/>
          <w:divBdr>
            <w:top w:val="none" w:sz="0" w:space="0" w:color="auto"/>
            <w:left w:val="none" w:sz="0" w:space="0" w:color="auto"/>
            <w:bottom w:val="none" w:sz="0" w:space="0" w:color="auto"/>
            <w:right w:val="none" w:sz="0" w:space="0" w:color="auto"/>
          </w:divBdr>
        </w:div>
        <w:div w:id="369572902">
          <w:marLeft w:val="0"/>
          <w:marRight w:val="0"/>
          <w:marTop w:val="0"/>
          <w:marBottom w:val="0"/>
          <w:divBdr>
            <w:top w:val="none" w:sz="0" w:space="0" w:color="auto"/>
            <w:left w:val="none" w:sz="0" w:space="0" w:color="auto"/>
            <w:bottom w:val="none" w:sz="0" w:space="0" w:color="auto"/>
            <w:right w:val="none" w:sz="0" w:space="0" w:color="auto"/>
          </w:divBdr>
        </w:div>
      </w:divsChild>
    </w:div>
    <w:div w:id="882212089">
      <w:bodyDiv w:val="1"/>
      <w:marLeft w:val="0"/>
      <w:marRight w:val="0"/>
      <w:marTop w:val="0"/>
      <w:marBottom w:val="0"/>
      <w:divBdr>
        <w:top w:val="none" w:sz="0" w:space="0" w:color="auto"/>
        <w:left w:val="none" w:sz="0" w:space="0" w:color="auto"/>
        <w:bottom w:val="none" w:sz="0" w:space="0" w:color="auto"/>
        <w:right w:val="none" w:sz="0" w:space="0" w:color="auto"/>
      </w:divBdr>
      <w:divsChild>
        <w:div w:id="1799836429">
          <w:marLeft w:val="0"/>
          <w:marRight w:val="0"/>
          <w:marTop w:val="0"/>
          <w:marBottom w:val="0"/>
          <w:divBdr>
            <w:top w:val="none" w:sz="0" w:space="0" w:color="auto"/>
            <w:left w:val="none" w:sz="0" w:space="0" w:color="auto"/>
            <w:bottom w:val="none" w:sz="0" w:space="0" w:color="auto"/>
            <w:right w:val="none" w:sz="0" w:space="0" w:color="auto"/>
          </w:divBdr>
          <w:divsChild>
            <w:div w:id="8095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76604">
      <w:bodyDiv w:val="1"/>
      <w:marLeft w:val="0"/>
      <w:marRight w:val="0"/>
      <w:marTop w:val="0"/>
      <w:marBottom w:val="0"/>
      <w:divBdr>
        <w:top w:val="none" w:sz="0" w:space="0" w:color="auto"/>
        <w:left w:val="none" w:sz="0" w:space="0" w:color="auto"/>
        <w:bottom w:val="none" w:sz="0" w:space="0" w:color="auto"/>
        <w:right w:val="none" w:sz="0" w:space="0" w:color="auto"/>
      </w:divBdr>
      <w:divsChild>
        <w:div w:id="75637433">
          <w:marLeft w:val="0"/>
          <w:marRight w:val="0"/>
          <w:marTop w:val="0"/>
          <w:marBottom w:val="0"/>
          <w:divBdr>
            <w:top w:val="none" w:sz="0" w:space="0" w:color="auto"/>
            <w:left w:val="none" w:sz="0" w:space="0" w:color="auto"/>
            <w:bottom w:val="none" w:sz="0" w:space="0" w:color="auto"/>
            <w:right w:val="none" w:sz="0" w:space="0" w:color="auto"/>
          </w:divBdr>
          <w:divsChild>
            <w:div w:id="22368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79573">
      <w:bodyDiv w:val="1"/>
      <w:marLeft w:val="0"/>
      <w:marRight w:val="0"/>
      <w:marTop w:val="0"/>
      <w:marBottom w:val="0"/>
      <w:divBdr>
        <w:top w:val="none" w:sz="0" w:space="0" w:color="auto"/>
        <w:left w:val="none" w:sz="0" w:space="0" w:color="auto"/>
        <w:bottom w:val="none" w:sz="0" w:space="0" w:color="auto"/>
        <w:right w:val="none" w:sz="0" w:space="0" w:color="auto"/>
      </w:divBdr>
    </w:div>
    <w:div w:id="1190755110">
      <w:bodyDiv w:val="1"/>
      <w:marLeft w:val="0"/>
      <w:marRight w:val="0"/>
      <w:marTop w:val="0"/>
      <w:marBottom w:val="0"/>
      <w:divBdr>
        <w:top w:val="none" w:sz="0" w:space="0" w:color="auto"/>
        <w:left w:val="none" w:sz="0" w:space="0" w:color="auto"/>
        <w:bottom w:val="none" w:sz="0" w:space="0" w:color="auto"/>
        <w:right w:val="none" w:sz="0" w:space="0" w:color="auto"/>
      </w:divBdr>
      <w:divsChild>
        <w:div w:id="535430490">
          <w:marLeft w:val="0"/>
          <w:marRight w:val="0"/>
          <w:marTop w:val="0"/>
          <w:marBottom w:val="0"/>
          <w:divBdr>
            <w:top w:val="none" w:sz="0" w:space="0" w:color="auto"/>
            <w:left w:val="none" w:sz="0" w:space="0" w:color="auto"/>
            <w:bottom w:val="none" w:sz="0" w:space="0" w:color="auto"/>
            <w:right w:val="none" w:sz="0" w:space="0" w:color="auto"/>
          </w:divBdr>
          <w:divsChild>
            <w:div w:id="1592622713">
              <w:marLeft w:val="0"/>
              <w:marRight w:val="0"/>
              <w:marTop w:val="0"/>
              <w:marBottom w:val="0"/>
              <w:divBdr>
                <w:top w:val="none" w:sz="0" w:space="0" w:color="auto"/>
                <w:left w:val="none" w:sz="0" w:space="0" w:color="auto"/>
                <w:bottom w:val="none" w:sz="0" w:space="0" w:color="auto"/>
                <w:right w:val="none" w:sz="0" w:space="0" w:color="auto"/>
              </w:divBdr>
              <w:divsChild>
                <w:div w:id="13777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706037">
      <w:bodyDiv w:val="1"/>
      <w:marLeft w:val="0"/>
      <w:marRight w:val="0"/>
      <w:marTop w:val="0"/>
      <w:marBottom w:val="0"/>
      <w:divBdr>
        <w:top w:val="none" w:sz="0" w:space="0" w:color="auto"/>
        <w:left w:val="none" w:sz="0" w:space="0" w:color="auto"/>
        <w:bottom w:val="none" w:sz="0" w:space="0" w:color="auto"/>
        <w:right w:val="none" w:sz="0" w:space="0" w:color="auto"/>
      </w:divBdr>
    </w:div>
    <w:div w:id="1442261709">
      <w:bodyDiv w:val="1"/>
      <w:marLeft w:val="0"/>
      <w:marRight w:val="0"/>
      <w:marTop w:val="0"/>
      <w:marBottom w:val="0"/>
      <w:divBdr>
        <w:top w:val="none" w:sz="0" w:space="0" w:color="auto"/>
        <w:left w:val="none" w:sz="0" w:space="0" w:color="auto"/>
        <w:bottom w:val="none" w:sz="0" w:space="0" w:color="auto"/>
        <w:right w:val="none" w:sz="0" w:space="0" w:color="auto"/>
      </w:divBdr>
    </w:div>
    <w:div w:id="1778525901">
      <w:bodyDiv w:val="1"/>
      <w:marLeft w:val="0"/>
      <w:marRight w:val="0"/>
      <w:marTop w:val="0"/>
      <w:marBottom w:val="0"/>
      <w:divBdr>
        <w:top w:val="none" w:sz="0" w:space="0" w:color="auto"/>
        <w:left w:val="none" w:sz="0" w:space="0" w:color="auto"/>
        <w:bottom w:val="none" w:sz="0" w:space="0" w:color="auto"/>
        <w:right w:val="none" w:sz="0" w:space="0" w:color="auto"/>
      </w:divBdr>
      <w:divsChild>
        <w:div w:id="263611832">
          <w:marLeft w:val="0"/>
          <w:marRight w:val="0"/>
          <w:marTop w:val="0"/>
          <w:marBottom w:val="0"/>
          <w:divBdr>
            <w:top w:val="none" w:sz="0" w:space="0" w:color="auto"/>
            <w:left w:val="none" w:sz="0" w:space="0" w:color="auto"/>
            <w:bottom w:val="none" w:sz="0" w:space="0" w:color="auto"/>
            <w:right w:val="none" w:sz="0" w:space="0" w:color="auto"/>
          </w:divBdr>
          <w:divsChild>
            <w:div w:id="7071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9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sse@bhw-n.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1348</Words>
  <Characters>8496</Characters>
  <Application>Microsoft Office Word</Application>
  <DocSecurity>0</DocSecurity>
  <Lines>70</Lines>
  <Paragraphs>19</Paragraphs>
  <ScaleCrop>false</ScaleCrop>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Gross [BHW]</dc:creator>
  <cp:keywords/>
  <cp:lastModifiedBy>Althea Müller</cp:lastModifiedBy>
  <cp:revision>2</cp:revision>
  <cp:lastPrinted>2025-06-06T09:39:00Z</cp:lastPrinted>
  <dcterms:created xsi:type="dcterms:W3CDTF">2025-06-06T09:40:00Z</dcterms:created>
  <dcterms:modified xsi:type="dcterms:W3CDTF">2025-06-06T09:40:00Z</dcterms:modified>
</cp:coreProperties>
</file>